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891" w:rsidRPr="009B1C0C" w:rsidRDefault="00E86891" w:rsidP="009928B6">
      <w:pPr>
        <w:jc w:val="center"/>
        <w:rPr>
          <w:rFonts w:asciiTheme="majorBidi" w:hAnsiTheme="majorBidi" w:cstheme="majorBidi"/>
          <w:b/>
          <w:bCs/>
          <w:sz w:val="44"/>
          <w:szCs w:val="44"/>
        </w:rPr>
      </w:pPr>
      <w:r w:rsidRPr="009B1C0C">
        <w:rPr>
          <w:rFonts w:asciiTheme="majorBidi" w:hAnsiTheme="majorBidi" w:cstheme="majorBidi"/>
          <w:b/>
          <w:bCs/>
          <w:sz w:val="44"/>
          <w:szCs w:val="44"/>
        </w:rPr>
        <w:t>KURUM İÇ DEĞERLENDİRME RAPORU</w:t>
      </w:r>
    </w:p>
    <w:p w:rsidR="009B1C0C" w:rsidRDefault="009B1C0C" w:rsidP="003459D7">
      <w:pPr>
        <w:jc w:val="center"/>
        <w:rPr>
          <w:rFonts w:asciiTheme="majorBidi" w:hAnsiTheme="majorBidi" w:cstheme="majorBidi"/>
          <w:b/>
          <w:bCs/>
          <w:sz w:val="40"/>
          <w:szCs w:val="40"/>
        </w:rPr>
      </w:pPr>
    </w:p>
    <w:p w:rsidR="009B1C0C" w:rsidRDefault="009B1C0C" w:rsidP="003459D7">
      <w:pPr>
        <w:jc w:val="center"/>
        <w:rPr>
          <w:rFonts w:asciiTheme="majorBidi" w:hAnsiTheme="majorBidi" w:cstheme="majorBidi"/>
          <w:b/>
          <w:bCs/>
          <w:sz w:val="40"/>
          <w:szCs w:val="40"/>
        </w:rPr>
      </w:pPr>
    </w:p>
    <w:p w:rsidR="009B1C0C" w:rsidRDefault="009B1C0C" w:rsidP="003459D7">
      <w:pPr>
        <w:jc w:val="center"/>
        <w:rPr>
          <w:rFonts w:asciiTheme="majorBidi" w:hAnsiTheme="majorBidi" w:cstheme="majorBidi"/>
          <w:b/>
          <w:bCs/>
          <w:sz w:val="40"/>
          <w:szCs w:val="40"/>
        </w:rPr>
      </w:pPr>
    </w:p>
    <w:p w:rsidR="009B1C0C" w:rsidRDefault="009B1C0C" w:rsidP="003459D7">
      <w:pPr>
        <w:jc w:val="center"/>
        <w:rPr>
          <w:rFonts w:asciiTheme="majorBidi" w:hAnsiTheme="majorBidi" w:cstheme="majorBidi"/>
          <w:b/>
          <w:bCs/>
          <w:sz w:val="40"/>
          <w:szCs w:val="40"/>
        </w:rPr>
      </w:pPr>
    </w:p>
    <w:p w:rsidR="009B1C0C" w:rsidRDefault="009B1C0C" w:rsidP="003459D7">
      <w:pPr>
        <w:jc w:val="center"/>
        <w:rPr>
          <w:rFonts w:asciiTheme="majorBidi" w:hAnsiTheme="majorBidi" w:cstheme="majorBidi"/>
          <w:b/>
          <w:bCs/>
          <w:sz w:val="40"/>
          <w:szCs w:val="40"/>
        </w:rPr>
      </w:pPr>
    </w:p>
    <w:p w:rsidR="001B018C" w:rsidRDefault="001B018C" w:rsidP="003459D7">
      <w:pPr>
        <w:jc w:val="center"/>
        <w:rPr>
          <w:rFonts w:asciiTheme="majorBidi" w:hAnsiTheme="majorBidi" w:cstheme="majorBidi"/>
          <w:b/>
          <w:bCs/>
          <w:sz w:val="40"/>
          <w:szCs w:val="40"/>
        </w:rPr>
      </w:pPr>
    </w:p>
    <w:p w:rsidR="001B018C" w:rsidRDefault="004C5D21" w:rsidP="001B018C">
      <w:pPr>
        <w:jc w:val="center"/>
        <w:rPr>
          <w:rFonts w:asciiTheme="majorBidi" w:hAnsiTheme="majorBidi" w:cstheme="majorBidi"/>
          <w:b/>
          <w:bCs/>
          <w:sz w:val="40"/>
          <w:szCs w:val="40"/>
        </w:rPr>
      </w:pPr>
      <w:r>
        <w:rPr>
          <w:rFonts w:asciiTheme="majorBidi" w:hAnsiTheme="majorBidi" w:cstheme="majorBidi"/>
          <w:b/>
          <w:bCs/>
          <w:sz w:val="40"/>
          <w:szCs w:val="40"/>
        </w:rPr>
        <w:t>[</w:t>
      </w:r>
      <w:r w:rsidR="004D2E07" w:rsidRPr="009B1C0C">
        <w:rPr>
          <w:rFonts w:asciiTheme="majorBidi" w:hAnsiTheme="majorBidi" w:cstheme="majorBidi"/>
          <w:b/>
          <w:bCs/>
          <w:sz w:val="40"/>
          <w:szCs w:val="40"/>
        </w:rPr>
        <w:t>SİİRT ÜNİVERSİTESİ İLAHİYAT FAKÜLTES</w:t>
      </w:r>
      <w:r w:rsidR="003459D7" w:rsidRPr="009B1C0C">
        <w:rPr>
          <w:rFonts w:asciiTheme="majorBidi" w:hAnsiTheme="majorBidi" w:cstheme="majorBidi"/>
          <w:b/>
          <w:bCs/>
          <w:sz w:val="40"/>
          <w:szCs w:val="40"/>
        </w:rPr>
        <w:t>İ</w:t>
      </w:r>
      <w:r>
        <w:rPr>
          <w:rFonts w:asciiTheme="majorBidi" w:hAnsiTheme="majorBidi" w:cstheme="majorBidi"/>
          <w:b/>
          <w:bCs/>
          <w:sz w:val="42"/>
          <w:szCs w:val="42"/>
        </w:rPr>
        <w:t>]</w:t>
      </w:r>
    </w:p>
    <w:p w:rsidR="001B018C" w:rsidRDefault="001B018C" w:rsidP="001B018C">
      <w:pPr>
        <w:rPr>
          <w:rFonts w:asciiTheme="majorBidi" w:hAnsiTheme="majorBidi" w:cstheme="majorBidi"/>
          <w:sz w:val="40"/>
          <w:szCs w:val="40"/>
        </w:rPr>
      </w:pPr>
    </w:p>
    <w:p w:rsidR="00DD6280" w:rsidRPr="003D282B" w:rsidRDefault="001B018C" w:rsidP="001B018C">
      <w:pPr>
        <w:tabs>
          <w:tab w:val="left" w:pos="1335"/>
        </w:tabs>
        <w:jc w:val="center"/>
        <w:rPr>
          <w:rFonts w:asciiTheme="majorBidi" w:hAnsiTheme="majorBidi" w:cstheme="majorBidi"/>
          <w:b/>
          <w:bCs/>
          <w:sz w:val="28"/>
          <w:szCs w:val="28"/>
        </w:rPr>
      </w:pPr>
      <w:r w:rsidRPr="003D282B">
        <w:rPr>
          <w:rFonts w:asciiTheme="majorBidi" w:hAnsiTheme="majorBidi" w:cstheme="majorBidi"/>
          <w:b/>
          <w:bCs/>
          <w:sz w:val="28"/>
          <w:szCs w:val="28"/>
        </w:rPr>
        <w:t>[SİİRT ÜNİVERSİTESİ KEZER YERLEŞKESİ, SİİRT MERKEZ]</w:t>
      </w:r>
    </w:p>
    <w:p w:rsidR="00CE2E73" w:rsidRDefault="00CE2E73" w:rsidP="001B018C">
      <w:pPr>
        <w:tabs>
          <w:tab w:val="left" w:pos="1335"/>
        </w:tabs>
        <w:jc w:val="center"/>
        <w:rPr>
          <w:rFonts w:asciiTheme="majorBidi" w:hAnsiTheme="majorBidi" w:cstheme="majorBidi"/>
          <w:sz w:val="28"/>
          <w:szCs w:val="28"/>
        </w:rPr>
      </w:pPr>
    </w:p>
    <w:p w:rsidR="00CE2E73" w:rsidRDefault="00CE2E73" w:rsidP="001B018C">
      <w:pPr>
        <w:tabs>
          <w:tab w:val="left" w:pos="1335"/>
        </w:tabs>
        <w:jc w:val="center"/>
        <w:rPr>
          <w:rFonts w:asciiTheme="majorBidi" w:hAnsiTheme="majorBidi" w:cstheme="majorBidi"/>
          <w:sz w:val="28"/>
          <w:szCs w:val="28"/>
        </w:rPr>
      </w:pPr>
    </w:p>
    <w:p w:rsidR="00CE2E73" w:rsidRDefault="00CE2E73" w:rsidP="001B018C">
      <w:pPr>
        <w:tabs>
          <w:tab w:val="left" w:pos="1335"/>
        </w:tabs>
        <w:jc w:val="center"/>
        <w:rPr>
          <w:rFonts w:asciiTheme="majorBidi" w:hAnsiTheme="majorBidi" w:cstheme="majorBidi"/>
          <w:sz w:val="28"/>
          <w:szCs w:val="28"/>
        </w:rPr>
      </w:pPr>
    </w:p>
    <w:p w:rsidR="00CE2E73" w:rsidRDefault="00CE2E73" w:rsidP="001B018C">
      <w:pPr>
        <w:tabs>
          <w:tab w:val="left" w:pos="1335"/>
        </w:tabs>
        <w:jc w:val="center"/>
        <w:rPr>
          <w:rFonts w:asciiTheme="majorBidi" w:hAnsiTheme="majorBidi" w:cstheme="majorBidi"/>
          <w:sz w:val="28"/>
          <w:szCs w:val="28"/>
        </w:rPr>
      </w:pPr>
    </w:p>
    <w:p w:rsidR="00CE2E73" w:rsidRDefault="00CE2E73" w:rsidP="001B018C">
      <w:pPr>
        <w:tabs>
          <w:tab w:val="left" w:pos="1335"/>
        </w:tabs>
        <w:jc w:val="center"/>
        <w:rPr>
          <w:rFonts w:asciiTheme="majorBidi" w:hAnsiTheme="majorBidi" w:cstheme="majorBidi"/>
          <w:sz w:val="28"/>
          <w:szCs w:val="28"/>
        </w:rPr>
      </w:pPr>
    </w:p>
    <w:p w:rsidR="00CE2E73" w:rsidRDefault="00CE2E73" w:rsidP="001B018C">
      <w:pPr>
        <w:tabs>
          <w:tab w:val="left" w:pos="1335"/>
        </w:tabs>
        <w:jc w:val="center"/>
        <w:rPr>
          <w:rFonts w:asciiTheme="majorBidi" w:hAnsiTheme="majorBidi" w:cstheme="majorBidi"/>
          <w:sz w:val="28"/>
          <w:szCs w:val="28"/>
        </w:rPr>
      </w:pPr>
    </w:p>
    <w:p w:rsidR="00CE2E73" w:rsidRPr="00654B18" w:rsidRDefault="00654B18" w:rsidP="00654B18">
      <w:pPr>
        <w:tabs>
          <w:tab w:val="left" w:pos="1335"/>
        </w:tabs>
        <w:jc w:val="center"/>
        <w:rPr>
          <w:rFonts w:asciiTheme="majorBidi" w:hAnsiTheme="majorBidi" w:cstheme="majorBidi"/>
          <w:b/>
          <w:bCs/>
          <w:sz w:val="28"/>
          <w:szCs w:val="28"/>
        </w:rPr>
      </w:pPr>
      <w:r w:rsidRPr="00654B18">
        <w:rPr>
          <w:rFonts w:asciiTheme="majorBidi" w:hAnsiTheme="majorBidi" w:cstheme="majorBidi"/>
          <w:b/>
          <w:bCs/>
          <w:sz w:val="28"/>
          <w:szCs w:val="28"/>
        </w:rPr>
        <w:t>HAZIRLAYAN</w:t>
      </w:r>
    </w:p>
    <w:p w:rsidR="00CE2E73" w:rsidRDefault="00654B18" w:rsidP="001B018C">
      <w:pPr>
        <w:tabs>
          <w:tab w:val="left" w:pos="1335"/>
        </w:tabs>
        <w:jc w:val="center"/>
        <w:rPr>
          <w:rFonts w:asciiTheme="majorBidi" w:hAnsiTheme="majorBidi" w:cstheme="majorBidi"/>
          <w:sz w:val="28"/>
          <w:szCs w:val="28"/>
        </w:rPr>
      </w:pPr>
      <w:r>
        <w:rPr>
          <w:rFonts w:asciiTheme="majorBidi" w:hAnsiTheme="majorBidi" w:cstheme="majorBidi"/>
          <w:sz w:val="28"/>
          <w:szCs w:val="28"/>
        </w:rPr>
        <w:t>Yrd. Doç. Dr. Necati SÜMER</w:t>
      </w:r>
    </w:p>
    <w:p w:rsidR="000E42D0" w:rsidRDefault="000E42D0" w:rsidP="001B018C">
      <w:pPr>
        <w:tabs>
          <w:tab w:val="left" w:pos="1335"/>
        </w:tabs>
        <w:jc w:val="center"/>
        <w:rPr>
          <w:rFonts w:asciiTheme="majorBidi" w:hAnsiTheme="majorBidi" w:cstheme="majorBidi"/>
          <w:b/>
          <w:bCs/>
          <w:sz w:val="28"/>
          <w:szCs w:val="28"/>
        </w:rPr>
      </w:pPr>
    </w:p>
    <w:p w:rsidR="000E42D0" w:rsidRDefault="000E42D0" w:rsidP="001B018C">
      <w:pPr>
        <w:tabs>
          <w:tab w:val="left" w:pos="1335"/>
        </w:tabs>
        <w:jc w:val="center"/>
        <w:rPr>
          <w:rFonts w:asciiTheme="majorBidi" w:hAnsiTheme="majorBidi" w:cstheme="majorBidi"/>
          <w:b/>
          <w:bCs/>
          <w:sz w:val="28"/>
          <w:szCs w:val="28"/>
        </w:rPr>
      </w:pPr>
    </w:p>
    <w:p w:rsidR="000E42D0" w:rsidRDefault="000E42D0" w:rsidP="001B018C">
      <w:pPr>
        <w:tabs>
          <w:tab w:val="left" w:pos="1335"/>
        </w:tabs>
        <w:jc w:val="center"/>
        <w:rPr>
          <w:rFonts w:asciiTheme="majorBidi" w:hAnsiTheme="majorBidi" w:cstheme="majorBidi"/>
          <w:b/>
          <w:bCs/>
          <w:sz w:val="28"/>
          <w:szCs w:val="28"/>
        </w:rPr>
      </w:pPr>
    </w:p>
    <w:p w:rsidR="007C6C80" w:rsidRPr="003D282B" w:rsidRDefault="00E92B75" w:rsidP="001B018C">
      <w:pPr>
        <w:tabs>
          <w:tab w:val="left" w:pos="1335"/>
        </w:tabs>
        <w:jc w:val="center"/>
        <w:rPr>
          <w:rFonts w:asciiTheme="majorBidi" w:hAnsiTheme="majorBidi" w:cstheme="majorBidi"/>
          <w:b/>
          <w:bCs/>
          <w:sz w:val="28"/>
          <w:szCs w:val="28"/>
        </w:rPr>
      </w:pPr>
      <w:r>
        <w:rPr>
          <w:rFonts w:asciiTheme="majorBidi" w:hAnsiTheme="majorBidi" w:cstheme="majorBidi"/>
          <w:b/>
          <w:bCs/>
          <w:sz w:val="28"/>
          <w:szCs w:val="28"/>
        </w:rPr>
        <w:t>[12 MAYIS 2017</w:t>
      </w:r>
      <w:r w:rsidR="007C6C80" w:rsidRPr="003D282B">
        <w:rPr>
          <w:rFonts w:asciiTheme="majorBidi" w:hAnsiTheme="majorBidi" w:cstheme="majorBidi"/>
          <w:b/>
          <w:bCs/>
          <w:sz w:val="28"/>
          <w:szCs w:val="28"/>
        </w:rPr>
        <w:t>]</w:t>
      </w:r>
    </w:p>
    <w:p w:rsidR="00CE2E73" w:rsidRDefault="00CE2E73" w:rsidP="001B018C">
      <w:pPr>
        <w:tabs>
          <w:tab w:val="left" w:pos="1335"/>
        </w:tabs>
        <w:jc w:val="center"/>
        <w:rPr>
          <w:rFonts w:asciiTheme="majorBidi" w:hAnsiTheme="majorBidi" w:cstheme="majorBidi"/>
          <w:sz w:val="28"/>
          <w:szCs w:val="28"/>
        </w:rPr>
      </w:pPr>
    </w:p>
    <w:p w:rsidR="003A4086" w:rsidRDefault="00CE2E73" w:rsidP="003A4086">
      <w:pPr>
        <w:tabs>
          <w:tab w:val="left" w:pos="1335"/>
        </w:tabs>
        <w:jc w:val="center"/>
        <w:rPr>
          <w:rFonts w:asciiTheme="majorBidi" w:hAnsiTheme="majorBidi" w:cstheme="majorBidi"/>
          <w:b/>
          <w:bCs/>
          <w:sz w:val="40"/>
          <w:szCs w:val="40"/>
        </w:rPr>
      </w:pPr>
      <w:r w:rsidRPr="00F63CB2">
        <w:rPr>
          <w:rFonts w:asciiTheme="majorBidi" w:hAnsiTheme="majorBidi" w:cstheme="majorBidi"/>
          <w:b/>
          <w:bCs/>
          <w:sz w:val="40"/>
          <w:szCs w:val="40"/>
        </w:rPr>
        <w:lastRenderedPageBreak/>
        <w:t>İÇ DEĞERLENDİRME RAPORU</w:t>
      </w:r>
    </w:p>
    <w:p w:rsidR="006616E8" w:rsidRDefault="006616E8" w:rsidP="00486422">
      <w:pPr>
        <w:tabs>
          <w:tab w:val="left" w:pos="1335"/>
        </w:tabs>
        <w:rPr>
          <w:rFonts w:ascii="Times New Roman" w:hAnsi="Times New Roman" w:cs="Times New Roman"/>
          <w:b/>
          <w:bCs/>
          <w:i/>
          <w:iCs/>
          <w:sz w:val="28"/>
          <w:szCs w:val="28"/>
        </w:rPr>
      </w:pPr>
    </w:p>
    <w:p w:rsidR="00486422" w:rsidRDefault="00F957FE" w:rsidP="00D44F62">
      <w:pPr>
        <w:tabs>
          <w:tab w:val="left" w:pos="1335"/>
        </w:tabs>
        <w:jc w:val="center"/>
        <w:rPr>
          <w:rFonts w:ascii="Times New Roman" w:hAnsi="Times New Roman" w:cs="Times New Roman"/>
          <w:b/>
          <w:bCs/>
          <w:i/>
          <w:iCs/>
          <w:sz w:val="28"/>
          <w:szCs w:val="28"/>
        </w:rPr>
      </w:pPr>
      <w:r>
        <w:rPr>
          <w:rFonts w:ascii="Times New Roman" w:hAnsi="Times New Roman" w:cs="Times New Roman"/>
          <w:b/>
          <w:bCs/>
          <w:i/>
          <w:iCs/>
          <w:sz w:val="28"/>
          <w:szCs w:val="28"/>
        </w:rPr>
        <w:t xml:space="preserve">KURUMUN </w:t>
      </w:r>
      <w:r w:rsidR="00486422">
        <w:rPr>
          <w:rFonts w:ascii="Times New Roman" w:hAnsi="Times New Roman" w:cs="Times New Roman"/>
          <w:b/>
          <w:bCs/>
          <w:i/>
          <w:iCs/>
          <w:sz w:val="28"/>
          <w:szCs w:val="28"/>
        </w:rPr>
        <w:t>TARİHSEL GELİŞİMİ</w:t>
      </w:r>
    </w:p>
    <w:p w:rsidR="00104A74" w:rsidRPr="00104A74" w:rsidRDefault="00104A74" w:rsidP="00104A74">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04A74">
        <w:rPr>
          <w:rFonts w:ascii="Times New Roman" w:hAnsi="Times New Roman" w:cs="Times New Roman"/>
          <w:bCs/>
          <w:sz w:val="24"/>
          <w:szCs w:val="24"/>
        </w:rPr>
        <w:t xml:space="preserve">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 </w:t>
      </w:r>
    </w:p>
    <w:p w:rsidR="00104A74" w:rsidRPr="00104A74" w:rsidRDefault="00104A74" w:rsidP="00104A74">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04A74">
        <w:rPr>
          <w:rFonts w:ascii="Times New Roman" w:hAnsi="Times New Roman" w:cs="Times New Roman"/>
          <w:bCs/>
          <w:sz w:val="24"/>
          <w:szCs w:val="24"/>
        </w:rPr>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rsidR="00277AE7" w:rsidRDefault="00104A74" w:rsidP="00FE7B8E">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04A74">
        <w:rPr>
          <w:rFonts w:ascii="Times New Roman" w:hAnsi="Times New Roman" w:cs="Times New Roman"/>
          <w:bCs/>
          <w:sz w:val="24"/>
          <w:szCs w:val="24"/>
        </w:rPr>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 </w:t>
      </w:r>
    </w:p>
    <w:p w:rsidR="00401675" w:rsidRDefault="00401675"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2F5D1D" w:rsidRDefault="002F5D1D" w:rsidP="00FE7B8E">
      <w:pPr>
        <w:tabs>
          <w:tab w:val="left" w:pos="1335"/>
        </w:tabs>
        <w:jc w:val="both"/>
        <w:rPr>
          <w:rFonts w:ascii="Times New Roman" w:hAnsi="Times New Roman" w:cs="Times New Roman"/>
          <w:bCs/>
          <w:sz w:val="24"/>
          <w:szCs w:val="24"/>
        </w:rPr>
      </w:pPr>
    </w:p>
    <w:p w:rsidR="002F5D1D" w:rsidRDefault="002F5D1D" w:rsidP="00FE7B8E">
      <w:pPr>
        <w:tabs>
          <w:tab w:val="left" w:pos="1335"/>
        </w:tabs>
        <w:jc w:val="both"/>
        <w:rPr>
          <w:rFonts w:ascii="Times New Roman" w:hAnsi="Times New Roman" w:cs="Times New Roman"/>
          <w:bCs/>
          <w:sz w:val="24"/>
          <w:szCs w:val="24"/>
        </w:rPr>
      </w:pPr>
    </w:p>
    <w:p w:rsidR="002F5D1D" w:rsidRDefault="002F5D1D" w:rsidP="00FE7B8E">
      <w:pPr>
        <w:tabs>
          <w:tab w:val="left" w:pos="1335"/>
        </w:tabs>
        <w:jc w:val="both"/>
        <w:rPr>
          <w:rFonts w:ascii="Times New Roman" w:hAnsi="Times New Roman" w:cs="Times New Roman"/>
          <w:bCs/>
          <w:sz w:val="24"/>
          <w:szCs w:val="24"/>
        </w:rPr>
      </w:pPr>
    </w:p>
    <w:p w:rsidR="00DD5998" w:rsidRDefault="00DD5998" w:rsidP="00FE7B8E">
      <w:pPr>
        <w:tabs>
          <w:tab w:val="left" w:pos="1335"/>
        </w:tabs>
        <w:jc w:val="both"/>
        <w:rPr>
          <w:rFonts w:ascii="Times New Roman" w:hAnsi="Times New Roman" w:cs="Times New Roman"/>
          <w:bCs/>
          <w:sz w:val="24"/>
          <w:szCs w:val="24"/>
        </w:rPr>
      </w:pPr>
    </w:p>
    <w:p w:rsidR="000255A0" w:rsidRDefault="000255A0" w:rsidP="00FE7B8E">
      <w:pPr>
        <w:tabs>
          <w:tab w:val="left" w:pos="1335"/>
        </w:tabs>
        <w:jc w:val="both"/>
        <w:rPr>
          <w:rFonts w:ascii="Times New Roman" w:hAnsi="Times New Roman" w:cs="Times New Roman"/>
          <w:bCs/>
          <w:sz w:val="24"/>
          <w:szCs w:val="24"/>
        </w:rPr>
      </w:pPr>
    </w:p>
    <w:p w:rsidR="008313FC" w:rsidRPr="00090088" w:rsidRDefault="00090088" w:rsidP="00090088">
      <w:pPr>
        <w:tabs>
          <w:tab w:val="left" w:pos="1335"/>
        </w:tabs>
        <w:jc w:val="center"/>
        <w:rPr>
          <w:rFonts w:ascii="Times New Roman" w:hAnsi="Times New Roman" w:cs="Times New Roman"/>
          <w:bCs/>
          <w:sz w:val="28"/>
          <w:szCs w:val="28"/>
        </w:rPr>
      </w:pPr>
      <w:r w:rsidRPr="00090088">
        <w:rPr>
          <w:rFonts w:ascii="Times New Roman" w:hAnsi="Times New Roman" w:cs="Times New Roman"/>
          <w:b/>
          <w:bCs/>
          <w:sz w:val="28"/>
          <w:szCs w:val="28"/>
        </w:rPr>
        <w:lastRenderedPageBreak/>
        <w:t>Öğrenci Durumu</w:t>
      </w:r>
    </w:p>
    <w:tbl>
      <w:tblPr>
        <w:tblW w:w="10266" w:type="dxa"/>
        <w:tblInd w:w="-121" w:type="dxa"/>
        <w:tblCellMar>
          <w:left w:w="0" w:type="dxa"/>
          <w:right w:w="0" w:type="dxa"/>
        </w:tblCellMar>
        <w:tblLook w:val="04A0" w:firstRow="1" w:lastRow="0" w:firstColumn="1" w:lastColumn="0" w:noHBand="0" w:noVBand="1"/>
      </w:tblPr>
      <w:tblGrid>
        <w:gridCol w:w="56"/>
        <w:gridCol w:w="1787"/>
        <w:gridCol w:w="819"/>
        <w:gridCol w:w="905"/>
        <w:gridCol w:w="692"/>
        <w:gridCol w:w="1176"/>
        <w:gridCol w:w="598"/>
        <w:gridCol w:w="1122"/>
        <w:gridCol w:w="728"/>
        <w:gridCol w:w="2383"/>
      </w:tblGrid>
      <w:tr w:rsidR="00BF53E7" w:rsidRPr="008313FC" w:rsidTr="002804DB">
        <w:trPr>
          <w:gridBefore w:val="1"/>
          <w:wBefore w:w="56" w:type="dxa"/>
          <w:trHeight w:val="464"/>
        </w:trPr>
        <w:tc>
          <w:tcPr>
            <w:tcW w:w="10210" w:type="dxa"/>
            <w:gridSpan w:val="9"/>
            <w:tcBorders>
              <w:top w:val="double" w:sz="6" w:space="0" w:color="3F3F3F"/>
              <w:left w:val="double" w:sz="6" w:space="0" w:color="3F3F3F"/>
              <w:bottom w:val="double" w:sz="6" w:space="0" w:color="3F3F3F"/>
              <w:right w:val="double" w:sz="6" w:space="0" w:color="3F3F3F"/>
            </w:tcBorders>
            <w:shd w:val="clear" w:color="auto" w:fill="FFFF00"/>
          </w:tcPr>
          <w:p w:rsidR="00BF53E7" w:rsidRPr="008313FC" w:rsidRDefault="00BF53E7" w:rsidP="00DD5998">
            <w:pPr>
              <w:tabs>
                <w:tab w:val="left" w:pos="1335"/>
              </w:tabs>
              <w:jc w:val="center"/>
              <w:rPr>
                <w:rFonts w:ascii="Times New Roman" w:hAnsi="Times New Roman" w:cs="Times New Roman"/>
                <w:bCs/>
                <w:sz w:val="24"/>
                <w:szCs w:val="24"/>
              </w:rPr>
            </w:pPr>
            <w:bookmarkStart w:id="0" w:name="_GoBack" w:colFirst="0" w:colLast="0"/>
            <w:r w:rsidRPr="008313FC">
              <w:rPr>
                <w:rFonts w:ascii="Times New Roman" w:hAnsi="Times New Roman" w:cs="Times New Roman"/>
                <w:b/>
                <w:bCs/>
                <w:sz w:val="24"/>
                <w:szCs w:val="24"/>
              </w:rPr>
              <w:t>Yıllara Göre Öğrenci Mevcudu</w:t>
            </w:r>
          </w:p>
        </w:tc>
      </w:tr>
      <w:bookmarkEnd w:id="0"/>
      <w:tr w:rsidR="00BF53E7" w:rsidRPr="008313FC" w:rsidTr="00BF53E7">
        <w:trPr>
          <w:gridBefore w:val="1"/>
          <w:wBefore w:w="56" w:type="dxa"/>
          <w:trHeight w:val="619"/>
        </w:trPr>
        <w:tc>
          <w:tcPr>
            <w:tcW w:w="2606" w:type="dxa"/>
            <w:gridSpan w:val="2"/>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p>
        </w:tc>
        <w:tc>
          <w:tcPr>
            <w:tcW w:w="1597" w:type="dxa"/>
            <w:gridSpan w:val="2"/>
            <w:tcBorders>
              <w:top w:val="double" w:sz="6" w:space="0" w:color="3F3F3F"/>
              <w:left w:val="double" w:sz="6" w:space="0" w:color="3F3F3F"/>
              <w:bottom w:val="double" w:sz="6" w:space="0" w:color="3F3F3F"/>
              <w:right w:val="double" w:sz="6" w:space="0" w:color="3F3F3F"/>
            </w:tcBorders>
            <w:shd w:val="clear" w:color="auto" w:fill="FDEADA"/>
          </w:tcPr>
          <w:p w:rsidR="00BF53E7" w:rsidRPr="00DD5998" w:rsidRDefault="00BF53E7" w:rsidP="00DD5998">
            <w:pPr>
              <w:tabs>
                <w:tab w:val="left" w:pos="1335"/>
              </w:tabs>
              <w:jc w:val="center"/>
              <w:rPr>
                <w:rFonts w:ascii="Times New Roman" w:hAnsi="Times New Roman" w:cs="Times New Roman"/>
                <w:b/>
                <w:bCs/>
                <w:sz w:val="24"/>
                <w:szCs w:val="24"/>
              </w:rPr>
            </w:pPr>
          </w:p>
        </w:tc>
        <w:tc>
          <w:tcPr>
            <w:tcW w:w="1774" w:type="dxa"/>
            <w:gridSpan w:val="2"/>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BF53E7" w:rsidRPr="00DD5998" w:rsidRDefault="00BF53E7" w:rsidP="00DD5998">
            <w:pPr>
              <w:tabs>
                <w:tab w:val="left" w:pos="1335"/>
              </w:tabs>
              <w:jc w:val="center"/>
              <w:rPr>
                <w:rFonts w:ascii="Times New Roman" w:hAnsi="Times New Roman" w:cs="Times New Roman"/>
                <w:b/>
                <w:bCs/>
                <w:sz w:val="24"/>
                <w:szCs w:val="24"/>
              </w:rPr>
            </w:pPr>
            <w:r w:rsidRPr="00DD5998">
              <w:rPr>
                <w:rFonts w:ascii="Times New Roman" w:hAnsi="Times New Roman" w:cs="Times New Roman"/>
                <w:b/>
                <w:bCs/>
                <w:sz w:val="24"/>
                <w:szCs w:val="24"/>
              </w:rPr>
              <w:t>2014-2015</w:t>
            </w:r>
          </w:p>
        </w:tc>
        <w:tc>
          <w:tcPr>
            <w:tcW w:w="1850" w:type="dxa"/>
            <w:gridSpan w:val="2"/>
            <w:tcBorders>
              <w:top w:val="double" w:sz="6" w:space="0" w:color="3F3F3F"/>
              <w:left w:val="double" w:sz="6" w:space="0" w:color="3F3F3F"/>
              <w:bottom w:val="double" w:sz="6" w:space="0" w:color="3F3F3F"/>
              <w:right w:val="double" w:sz="4" w:space="0" w:color="auto"/>
            </w:tcBorders>
            <w:shd w:val="clear" w:color="auto" w:fill="FDEADA"/>
            <w:tcMar>
              <w:top w:w="15" w:type="dxa"/>
              <w:left w:w="70" w:type="dxa"/>
              <w:bottom w:w="0" w:type="dxa"/>
              <w:right w:w="70" w:type="dxa"/>
            </w:tcMar>
            <w:vAlign w:val="center"/>
            <w:hideMark/>
          </w:tcPr>
          <w:p w:rsidR="00BF53E7" w:rsidRPr="00DD5998" w:rsidRDefault="00BF53E7" w:rsidP="00DD5998">
            <w:pPr>
              <w:tabs>
                <w:tab w:val="left" w:pos="1335"/>
              </w:tabs>
              <w:jc w:val="center"/>
              <w:rPr>
                <w:rFonts w:ascii="Times New Roman" w:hAnsi="Times New Roman" w:cs="Times New Roman"/>
                <w:b/>
                <w:bCs/>
                <w:sz w:val="24"/>
                <w:szCs w:val="24"/>
              </w:rPr>
            </w:pPr>
            <w:r w:rsidRPr="00DD5998">
              <w:rPr>
                <w:rFonts w:ascii="Times New Roman" w:hAnsi="Times New Roman" w:cs="Times New Roman"/>
                <w:b/>
                <w:bCs/>
                <w:sz w:val="24"/>
                <w:szCs w:val="24"/>
              </w:rPr>
              <w:t>2015-2016</w:t>
            </w:r>
          </w:p>
        </w:tc>
        <w:tc>
          <w:tcPr>
            <w:tcW w:w="2383" w:type="dxa"/>
            <w:tcBorders>
              <w:top w:val="double" w:sz="6" w:space="0" w:color="3F3F3F"/>
              <w:left w:val="double" w:sz="4" w:space="0" w:color="auto"/>
              <w:bottom w:val="double" w:sz="6" w:space="0" w:color="3F3F3F"/>
              <w:right w:val="double" w:sz="6" w:space="0" w:color="3F3F3F"/>
            </w:tcBorders>
            <w:shd w:val="clear" w:color="auto" w:fill="FDEADA"/>
            <w:vAlign w:val="center"/>
          </w:tcPr>
          <w:p w:rsidR="00BF53E7" w:rsidRPr="00DD5998" w:rsidRDefault="00BF53E7" w:rsidP="00DD5998">
            <w:pPr>
              <w:tabs>
                <w:tab w:val="left" w:pos="1335"/>
              </w:tabs>
              <w:jc w:val="center"/>
              <w:rPr>
                <w:rFonts w:ascii="Times New Roman" w:hAnsi="Times New Roman" w:cs="Times New Roman"/>
                <w:b/>
                <w:bCs/>
                <w:sz w:val="24"/>
                <w:szCs w:val="24"/>
              </w:rPr>
            </w:pPr>
            <w:r w:rsidRPr="00DD5998">
              <w:rPr>
                <w:rFonts w:ascii="Times New Roman" w:hAnsi="Times New Roman" w:cs="Times New Roman"/>
                <w:b/>
                <w:bCs/>
                <w:sz w:val="24"/>
                <w:szCs w:val="24"/>
              </w:rPr>
              <w:t>2016-2017</w:t>
            </w:r>
          </w:p>
        </w:tc>
      </w:tr>
      <w:tr w:rsidR="00BF53E7" w:rsidRPr="008313FC" w:rsidTr="00BF53E7">
        <w:trPr>
          <w:gridBefore w:val="1"/>
          <w:wBefore w:w="56" w:type="dxa"/>
          <w:trHeight w:val="388"/>
        </w:trPr>
        <w:tc>
          <w:tcPr>
            <w:tcW w:w="2606"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Cs/>
                <w:sz w:val="24"/>
                <w:szCs w:val="24"/>
              </w:rPr>
              <w:t>Öğrenci Sayısı(</w:t>
            </w:r>
            <w:r w:rsidRPr="008313FC">
              <w:rPr>
                <w:rFonts w:ascii="Times New Roman" w:hAnsi="Times New Roman" w:cs="Times New Roman"/>
                <w:b/>
                <w:bCs/>
                <w:sz w:val="24"/>
                <w:szCs w:val="24"/>
              </w:rPr>
              <w:t>I. Öğretim</w:t>
            </w:r>
            <w:r w:rsidRPr="008313FC">
              <w:rPr>
                <w:rFonts w:ascii="Times New Roman" w:hAnsi="Times New Roman" w:cs="Times New Roman"/>
                <w:bCs/>
                <w:sz w:val="24"/>
                <w:szCs w:val="24"/>
              </w:rPr>
              <w:t>)</w:t>
            </w:r>
          </w:p>
        </w:tc>
        <w:tc>
          <w:tcPr>
            <w:tcW w:w="1597" w:type="dxa"/>
            <w:gridSpan w:val="2"/>
            <w:tcBorders>
              <w:top w:val="double" w:sz="6" w:space="0" w:color="3F3F3F"/>
              <w:left w:val="double" w:sz="6" w:space="0" w:color="3F3F3F"/>
              <w:bottom w:val="double" w:sz="6" w:space="0" w:color="3F3F3F"/>
              <w:right w:val="double" w:sz="6" w:space="0" w:color="3F3F3F"/>
            </w:tcBorders>
          </w:tcPr>
          <w:p w:rsidR="00BF53E7" w:rsidRPr="008313FC" w:rsidRDefault="00BF53E7" w:rsidP="00DD5998">
            <w:pPr>
              <w:tabs>
                <w:tab w:val="left" w:pos="1335"/>
              </w:tabs>
              <w:jc w:val="center"/>
              <w:rPr>
                <w:rFonts w:ascii="Times New Roman" w:hAnsi="Times New Roman" w:cs="Times New Roman"/>
                <w:bCs/>
                <w:sz w:val="24"/>
                <w:szCs w:val="24"/>
              </w:rPr>
            </w:pPr>
          </w:p>
        </w:tc>
        <w:tc>
          <w:tcPr>
            <w:tcW w:w="177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Cs/>
                <w:sz w:val="24"/>
                <w:szCs w:val="24"/>
              </w:rPr>
              <w:t>257</w:t>
            </w:r>
          </w:p>
        </w:tc>
        <w:tc>
          <w:tcPr>
            <w:tcW w:w="1850" w:type="dxa"/>
            <w:gridSpan w:val="2"/>
            <w:tcBorders>
              <w:top w:val="double" w:sz="6" w:space="0" w:color="3F3F3F"/>
              <w:left w:val="double" w:sz="6" w:space="0" w:color="3F3F3F"/>
              <w:bottom w:val="double" w:sz="6" w:space="0" w:color="3F3F3F"/>
              <w:right w:val="double" w:sz="4" w:space="0" w:color="auto"/>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Cs/>
                <w:sz w:val="24"/>
                <w:szCs w:val="24"/>
              </w:rPr>
              <w:t>384</w:t>
            </w:r>
          </w:p>
        </w:tc>
        <w:tc>
          <w:tcPr>
            <w:tcW w:w="2383" w:type="dxa"/>
            <w:tcBorders>
              <w:top w:val="double" w:sz="6" w:space="0" w:color="3F3F3F"/>
              <w:left w:val="double" w:sz="4" w:space="0" w:color="auto"/>
              <w:bottom w:val="double" w:sz="6" w:space="0" w:color="3F3F3F"/>
              <w:right w:val="double" w:sz="6" w:space="0" w:color="3F3F3F"/>
            </w:tcBorders>
            <w:shd w:val="clear" w:color="auto" w:fill="auto"/>
            <w:vAlign w:val="center"/>
          </w:tcPr>
          <w:p w:rsidR="00BF53E7" w:rsidRPr="008313FC"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526</w:t>
            </w:r>
          </w:p>
        </w:tc>
      </w:tr>
      <w:tr w:rsidR="00BF53E7" w:rsidRPr="008313FC" w:rsidTr="00BF53E7">
        <w:trPr>
          <w:gridBefore w:val="1"/>
          <w:wBefore w:w="56" w:type="dxa"/>
          <w:trHeight w:val="388"/>
        </w:trPr>
        <w:tc>
          <w:tcPr>
            <w:tcW w:w="2606"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Cs/>
                <w:sz w:val="24"/>
                <w:szCs w:val="24"/>
              </w:rPr>
              <w:t>Öğrenci Sayısı (</w:t>
            </w:r>
            <w:r w:rsidRPr="008313FC">
              <w:rPr>
                <w:rFonts w:ascii="Times New Roman" w:hAnsi="Times New Roman" w:cs="Times New Roman"/>
                <w:b/>
                <w:bCs/>
                <w:sz w:val="24"/>
                <w:szCs w:val="24"/>
              </w:rPr>
              <w:t>II. Öğretim</w:t>
            </w:r>
            <w:r w:rsidRPr="008313FC">
              <w:rPr>
                <w:rFonts w:ascii="Times New Roman" w:hAnsi="Times New Roman" w:cs="Times New Roman"/>
                <w:bCs/>
                <w:sz w:val="24"/>
                <w:szCs w:val="24"/>
              </w:rPr>
              <w:t>)</w:t>
            </w:r>
          </w:p>
        </w:tc>
        <w:tc>
          <w:tcPr>
            <w:tcW w:w="1597" w:type="dxa"/>
            <w:gridSpan w:val="2"/>
            <w:tcBorders>
              <w:top w:val="double" w:sz="6" w:space="0" w:color="3F3F3F"/>
              <w:left w:val="double" w:sz="6" w:space="0" w:color="3F3F3F"/>
              <w:bottom w:val="double" w:sz="6" w:space="0" w:color="3F3F3F"/>
              <w:right w:val="double" w:sz="6" w:space="0" w:color="3F3F3F"/>
            </w:tcBorders>
          </w:tcPr>
          <w:p w:rsidR="00BF53E7" w:rsidRPr="008313FC" w:rsidRDefault="00BF53E7" w:rsidP="00DD5998">
            <w:pPr>
              <w:tabs>
                <w:tab w:val="left" w:pos="1335"/>
              </w:tabs>
              <w:jc w:val="center"/>
              <w:rPr>
                <w:rFonts w:ascii="Times New Roman" w:hAnsi="Times New Roman" w:cs="Times New Roman"/>
                <w:bCs/>
                <w:sz w:val="24"/>
                <w:szCs w:val="24"/>
              </w:rPr>
            </w:pPr>
          </w:p>
        </w:tc>
        <w:tc>
          <w:tcPr>
            <w:tcW w:w="177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Cs/>
                <w:sz w:val="24"/>
                <w:szCs w:val="24"/>
              </w:rPr>
              <w:t>197</w:t>
            </w:r>
          </w:p>
        </w:tc>
        <w:tc>
          <w:tcPr>
            <w:tcW w:w="1850" w:type="dxa"/>
            <w:gridSpan w:val="2"/>
            <w:tcBorders>
              <w:top w:val="double" w:sz="6" w:space="0" w:color="3F3F3F"/>
              <w:left w:val="double" w:sz="6" w:space="0" w:color="3F3F3F"/>
              <w:bottom w:val="double" w:sz="6" w:space="0" w:color="3F3F3F"/>
              <w:right w:val="double" w:sz="4" w:space="0" w:color="auto"/>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Cs/>
                <w:sz w:val="24"/>
                <w:szCs w:val="24"/>
              </w:rPr>
              <w:t>297</w:t>
            </w:r>
          </w:p>
        </w:tc>
        <w:tc>
          <w:tcPr>
            <w:tcW w:w="2383" w:type="dxa"/>
            <w:tcBorders>
              <w:top w:val="double" w:sz="6" w:space="0" w:color="3F3F3F"/>
              <w:left w:val="double" w:sz="4" w:space="0" w:color="auto"/>
              <w:bottom w:val="double" w:sz="6" w:space="0" w:color="3F3F3F"/>
              <w:right w:val="double" w:sz="6" w:space="0" w:color="3F3F3F"/>
            </w:tcBorders>
            <w:shd w:val="clear" w:color="auto" w:fill="auto"/>
            <w:vAlign w:val="center"/>
          </w:tcPr>
          <w:p w:rsidR="00BF53E7" w:rsidRPr="008313FC"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386</w:t>
            </w:r>
          </w:p>
        </w:tc>
      </w:tr>
      <w:tr w:rsidR="00BF53E7" w:rsidRPr="008313FC" w:rsidTr="00BF53E7">
        <w:trPr>
          <w:gridBefore w:val="1"/>
          <w:wBefore w:w="56" w:type="dxa"/>
          <w:trHeight w:val="448"/>
        </w:trPr>
        <w:tc>
          <w:tcPr>
            <w:tcW w:w="2606" w:type="dxa"/>
            <w:gridSpan w:val="2"/>
            <w:tcBorders>
              <w:top w:val="double" w:sz="6" w:space="0" w:color="3F3F3F"/>
              <w:left w:val="double" w:sz="6" w:space="0" w:color="3F3F3F"/>
              <w:bottom w:val="dotted" w:sz="8" w:space="0" w:color="000000"/>
              <w:right w:val="double" w:sz="6" w:space="0" w:color="3F3F3F"/>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
                <w:bCs/>
                <w:sz w:val="24"/>
                <w:szCs w:val="24"/>
              </w:rPr>
              <w:t>GENEL TOPLAM</w:t>
            </w:r>
          </w:p>
        </w:tc>
        <w:tc>
          <w:tcPr>
            <w:tcW w:w="1597" w:type="dxa"/>
            <w:gridSpan w:val="2"/>
            <w:tcBorders>
              <w:top w:val="double" w:sz="6" w:space="0" w:color="3F3F3F"/>
              <w:left w:val="double" w:sz="6" w:space="0" w:color="3F3F3F"/>
              <w:bottom w:val="dotted" w:sz="8" w:space="0" w:color="000000"/>
              <w:right w:val="double" w:sz="6" w:space="0" w:color="3F3F3F"/>
            </w:tcBorders>
          </w:tcPr>
          <w:p w:rsidR="00BF53E7" w:rsidRPr="008313FC" w:rsidRDefault="00BF53E7" w:rsidP="00DD5998">
            <w:pPr>
              <w:tabs>
                <w:tab w:val="left" w:pos="1335"/>
              </w:tabs>
              <w:jc w:val="center"/>
              <w:rPr>
                <w:rFonts w:ascii="Times New Roman" w:hAnsi="Times New Roman" w:cs="Times New Roman"/>
                <w:b/>
                <w:bCs/>
                <w:sz w:val="24"/>
                <w:szCs w:val="24"/>
              </w:rPr>
            </w:pPr>
          </w:p>
        </w:tc>
        <w:tc>
          <w:tcPr>
            <w:tcW w:w="1774" w:type="dxa"/>
            <w:gridSpan w:val="2"/>
            <w:tcBorders>
              <w:top w:val="double" w:sz="6" w:space="0" w:color="3F3F3F"/>
              <w:left w:val="double" w:sz="6" w:space="0" w:color="3F3F3F"/>
              <w:bottom w:val="dotted" w:sz="8" w:space="0" w:color="000000"/>
              <w:right w:val="double" w:sz="6" w:space="0" w:color="3F3F3F"/>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
                <w:bCs/>
                <w:sz w:val="24"/>
                <w:szCs w:val="24"/>
              </w:rPr>
              <w:t>454</w:t>
            </w:r>
          </w:p>
        </w:tc>
        <w:tc>
          <w:tcPr>
            <w:tcW w:w="1850" w:type="dxa"/>
            <w:gridSpan w:val="2"/>
            <w:tcBorders>
              <w:top w:val="double" w:sz="6" w:space="0" w:color="3F3F3F"/>
              <w:left w:val="double" w:sz="6" w:space="0" w:color="3F3F3F"/>
              <w:bottom w:val="dotted" w:sz="8" w:space="0" w:color="000000"/>
              <w:right w:val="double" w:sz="4" w:space="0" w:color="auto"/>
            </w:tcBorders>
            <w:shd w:val="clear" w:color="auto" w:fill="auto"/>
            <w:tcMar>
              <w:top w:w="15" w:type="dxa"/>
              <w:left w:w="70" w:type="dxa"/>
              <w:bottom w:w="0" w:type="dxa"/>
              <w:right w:w="70" w:type="dxa"/>
            </w:tcMar>
            <w:vAlign w:val="center"/>
            <w:hideMark/>
          </w:tcPr>
          <w:p w:rsidR="00BF53E7" w:rsidRPr="008313FC" w:rsidRDefault="00BF53E7" w:rsidP="00DD5998">
            <w:pPr>
              <w:tabs>
                <w:tab w:val="left" w:pos="1335"/>
              </w:tabs>
              <w:jc w:val="center"/>
              <w:rPr>
                <w:rFonts w:ascii="Times New Roman" w:hAnsi="Times New Roman" w:cs="Times New Roman"/>
                <w:bCs/>
                <w:sz w:val="24"/>
                <w:szCs w:val="24"/>
              </w:rPr>
            </w:pPr>
            <w:r w:rsidRPr="008313FC">
              <w:rPr>
                <w:rFonts w:ascii="Times New Roman" w:hAnsi="Times New Roman" w:cs="Times New Roman"/>
                <w:b/>
                <w:bCs/>
                <w:sz w:val="24"/>
                <w:szCs w:val="24"/>
              </w:rPr>
              <w:t>681</w:t>
            </w:r>
          </w:p>
        </w:tc>
        <w:tc>
          <w:tcPr>
            <w:tcW w:w="2383" w:type="dxa"/>
            <w:tcBorders>
              <w:top w:val="double" w:sz="6" w:space="0" w:color="3F3F3F"/>
              <w:left w:val="double" w:sz="4" w:space="0" w:color="auto"/>
              <w:bottom w:val="dotted" w:sz="8" w:space="0" w:color="000000"/>
              <w:right w:val="double" w:sz="6" w:space="0" w:color="3F3F3F"/>
            </w:tcBorders>
            <w:shd w:val="clear" w:color="auto" w:fill="auto"/>
            <w:vAlign w:val="center"/>
          </w:tcPr>
          <w:p w:rsidR="00BF53E7" w:rsidRPr="00DD5998" w:rsidRDefault="00BF53E7" w:rsidP="00DD5998">
            <w:pPr>
              <w:tabs>
                <w:tab w:val="left" w:pos="1335"/>
              </w:tabs>
              <w:jc w:val="center"/>
              <w:rPr>
                <w:rFonts w:ascii="Times New Roman" w:hAnsi="Times New Roman" w:cs="Times New Roman"/>
                <w:b/>
                <w:bCs/>
                <w:sz w:val="24"/>
                <w:szCs w:val="24"/>
              </w:rPr>
            </w:pPr>
            <w:r w:rsidRPr="00DD5998">
              <w:rPr>
                <w:rFonts w:ascii="Times New Roman" w:hAnsi="Times New Roman" w:cs="Times New Roman"/>
                <w:b/>
                <w:bCs/>
                <w:sz w:val="24"/>
                <w:szCs w:val="24"/>
              </w:rPr>
              <w:t>912</w:t>
            </w:r>
          </w:p>
        </w:tc>
      </w:tr>
      <w:tr w:rsidR="00BF53E7" w:rsidRPr="008313FC" w:rsidTr="00BF53E7">
        <w:trPr>
          <w:gridBefore w:val="1"/>
          <w:wBefore w:w="56" w:type="dxa"/>
          <w:trHeight w:val="388"/>
        </w:trPr>
        <w:tc>
          <w:tcPr>
            <w:tcW w:w="1787" w:type="dxa"/>
            <w:tcBorders>
              <w:top w:val="double" w:sz="6" w:space="0" w:color="3F3F3F"/>
              <w:bottom w:val="double" w:sz="6" w:space="0" w:color="3F3F3F"/>
            </w:tcBorders>
          </w:tcPr>
          <w:p w:rsidR="00BF53E7" w:rsidRDefault="00BF53E7" w:rsidP="00DD5998">
            <w:pPr>
              <w:tabs>
                <w:tab w:val="left" w:pos="1335"/>
              </w:tabs>
              <w:jc w:val="center"/>
              <w:rPr>
                <w:rFonts w:ascii="Times New Roman" w:hAnsi="Times New Roman" w:cs="Times New Roman"/>
                <w:bCs/>
                <w:sz w:val="24"/>
                <w:szCs w:val="24"/>
              </w:rPr>
            </w:pPr>
          </w:p>
        </w:tc>
        <w:tc>
          <w:tcPr>
            <w:tcW w:w="8423" w:type="dxa"/>
            <w:gridSpan w:val="8"/>
            <w:tcBorders>
              <w:top w:val="double" w:sz="6" w:space="0" w:color="3F3F3F"/>
              <w:bottom w:val="double" w:sz="6" w:space="0" w:color="3F3F3F"/>
            </w:tcBorders>
            <w:shd w:val="clear" w:color="auto" w:fill="auto"/>
            <w:tcMar>
              <w:top w:w="15" w:type="dxa"/>
              <w:left w:w="70" w:type="dxa"/>
              <w:bottom w:w="0" w:type="dxa"/>
              <w:right w:w="70" w:type="dxa"/>
            </w:tcMar>
            <w:vAlign w:val="center"/>
            <w:hideMark/>
          </w:tcPr>
          <w:p w:rsidR="00BF53E7" w:rsidRDefault="00BF53E7" w:rsidP="00DD5998">
            <w:pPr>
              <w:tabs>
                <w:tab w:val="left" w:pos="1335"/>
              </w:tabs>
              <w:jc w:val="center"/>
              <w:rPr>
                <w:rFonts w:ascii="Times New Roman" w:hAnsi="Times New Roman" w:cs="Times New Roman"/>
                <w:bCs/>
                <w:sz w:val="24"/>
                <w:szCs w:val="24"/>
              </w:rPr>
            </w:pPr>
          </w:p>
          <w:p w:rsidR="00BF53E7" w:rsidRPr="008313FC" w:rsidRDefault="00BF53E7" w:rsidP="00DD5998">
            <w:pPr>
              <w:tabs>
                <w:tab w:val="left" w:pos="1335"/>
              </w:tabs>
              <w:jc w:val="center"/>
              <w:rPr>
                <w:rFonts w:ascii="Times New Roman" w:hAnsi="Times New Roman" w:cs="Times New Roman"/>
                <w:bCs/>
                <w:sz w:val="24"/>
                <w:szCs w:val="24"/>
              </w:rPr>
            </w:pPr>
          </w:p>
        </w:tc>
      </w:tr>
      <w:tr w:rsidR="00BF53E7" w:rsidRPr="00090088" w:rsidTr="00BF53E7">
        <w:trPr>
          <w:trHeight w:val="340"/>
        </w:trPr>
        <w:tc>
          <w:tcPr>
            <w:tcW w:w="10266" w:type="dxa"/>
            <w:gridSpan w:val="10"/>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
                <w:bCs/>
                <w:sz w:val="24"/>
                <w:szCs w:val="24"/>
              </w:rPr>
              <w:t>Cinsiyetlerine Göre Öğrenci Dağılımı (201</w:t>
            </w:r>
            <w:r>
              <w:rPr>
                <w:rFonts w:ascii="Times New Roman" w:hAnsi="Times New Roman" w:cs="Times New Roman"/>
                <w:b/>
                <w:bCs/>
                <w:sz w:val="24"/>
                <w:szCs w:val="24"/>
              </w:rPr>
              <w:t>6</w:t>
            </w:r>
            <w:r w:rsidRPr="00090088">
              <w:rPr>
                <w:rFonts w:ascii="Times New Roman" w:hAnsi="Times New Roman" w:cs="Times New Roman"/>
                <w:b/>
                <w:bCs/>
                <w:sz w:val="24"/>
                <w:szCs w:val="24"/>
              </w:rPr>
              <w:t>-201</w:t>
            </w:r>
            <w:r>
              <w:rPr>
                <w:rFonts w:ascii="Times New Roman" w:hAnsi="Times New Roman" w:cs="Times New Roman"/>
                <w:b/>
                <w:bCs/>
                <w:sz w:val="24"/>
                <w:szCs w:val="24"/>
              </w:rPr>
              <w:t>7</w:t>
            </w:r>
            <w:r w:rsidRPr="00090088">
              <w:rPr>
                <w:rFonts w:ascii="Times New Roman" w:hAnsi="Times New Roman" w:cs="Times New Roman"/>
                <w:b/>
                <w:bCs/>
                <w:sz w:val="24"/>
                <w:szCs w:val="24"/>
              </w:rPr>
              <w:t>)</w:t>
            </w:r>
          </w:p>
        </w:tc>
      </w:tr>
      <w:tr w:rsidR="00BF53E7" w:rsidRPr="00090088" w:rsidTr="00BF53E7">
        <w:trPr>
          <w:trHeight w:val="454"/>
        </w:trPr>
        <w:tc>
          <w:tcPr>
            <w:tcW w:w="3567" w:type="dxa"/>
            <w:gridSpan w:val="4"/>
            <w:tcBorders>
              <w:top w:val="single" w:sz="8" w:space="0" w:color="000000"/>
              <w:left w:val="single" w:sz="8" w:space="0" w:color="000000"/>
              <w:bottom w:val="single" w:sz="8" w:space="0" w:color="000000"/>
              <w:right w:val="single" w:sz="8" w:space="0" w:color="000000"/>
            </w:tcBorders>
            <w:shd w:val="clear" w:color="auto" w:fill="FDEADA"/>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p>
        </w:tc>
        <w:tc>
          <w:tcPr>
            <w:tcW w:w="1868" w:type="dxa"/>
            <w:gridSpan w:val="2"/>
            <w:tcBorders>
              <w:top w:val="single" w:sz="8" w:space="0" w:color="000000"/>
              <w:left w:val="single" w:sz="8" w:space="0" w:color="000000"/>
              <w:bottom w:val="single" w:sz="8" w:space="0" w:color="000000"/>
              <w:right w:val="single" w:sz="8" w:space="0" w:color="000000"/>
            </w:tcBorders>
            <w:shd w:val="clear" w:color="auto" w:fill="FDEADA"/>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
                <w:bCs/>
                <w:sz w:val="24"/>
                <w:szCs w:val="24"/>
              </w:rPr>
              <w:t>Bayan</w:t>
            </w:r>
          </w:p>
        </w:tc>
        <w:tc>
          <w:tcPr>
            <w:tcW w:w="1720" w:type="dxa"/>
            <w:gridSpan w:val="2"/>
            <w:tcBorders>
              <w:top w:val="single" w:sz="8" w:space="0" w:color="000000"/>
              <w:left w:val="single" w:sz="8" w:space="0" w:color="000000"/>
              <w:bottom w:val="single" w:sz="8" w:space="0" w:color="000000"/>
              <w:right w:val="single" w:sz="8" w:space="0" w:color="000000"/>
            </w:tcBorders>
            <w:shd w:val="clear" w:color="auto" w:fill="FDEADA"/>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
                <w:bCs/>
                <w:sz w:val="24"/>
                <w:szCs w:val="24"/>
              </w:rPr>
              <w:t>Erkek</w:t>
            </w:r>
          </w:p>
        </w:tc>
        <w:tc>
          <w:tcPr>
            <w:tcW w:w="3111" w:type="dxa"/>
            <w:gridSpan w:val="2"/>
            <w:tcBorders>
              <w:top w:val="single" w:sz="8" w:space="0" w:color="000000"/>
              <w:left w:val="single" w:sz="8" w:space="0" w:color="000000"/>
              <w:bottom w:val="single" w:sz="8" w:space="0" w:color="000000"/>
              <w:right w:val="single" w:sz="8" w:space="0" w:color="000000"/>
            </w:tcBorders>
            <w:shd w:val="clear" w:color="auto" w:fill="FDEADA"/>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
                <w:bCs/>
                <w:sz w:val="24"/>
                <w:szCs w:val="24"/>
              </w:rPr>
              <w:t>TOPLAM</w:t>
            </w:r>
          </w:p>
        </w:tc>
      </w:tr>
      <w:tr w:rsidR="00BF53E7" w:rsidRPr="00090088" w:rsidTr="00BF53E7">
        <w:trPr>
          <w:trHeight w:val="454"/>
        </w:trPr>
        <w:tc>
          <w:tcPr>
            <w:tcW w:w="3567"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Cs/>
                <w:sz w:val="24"/>
                <w:szCs w:val="24"/>
              </w:rPr>
              <w:t>Öğrenci Sayısı(</w:t>
            </w:r>
            <w:r w:rsidRPr="00090088">
              <w:rPr>
                <w:rFonts w:ascii="Times New Roman" w:hAnsi="Times New Roman" w:cs="Times New Roman"/>
                <w:b/>
                <w:bCs/>
                <w:sz w:val="24"/>
                <w:szCs w:val="24"/>
              </w:rPr>
              <w:t>I. Öğretim</w:t>
            </w:r>
            <w:r w:rsidRPr="00090088">
              <w:rPr>
                <w:rFonts w:ascii="Times New Roman" w:hAnsi="Times New Roman" w:cs="Times New Roman"/>
                <w:bCs/>
                <w:sz w:val="24"/>
                <w:szCs w:val="24"/>
              </w:rPr>
              <w:t>)</w:t>
            </w:r>
          </w:p>
        </w:tc>
        <w:tc>
          <w:tcPr>
            <w:tcW w:w="1868"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266</w:t>
            </w:r>
          </w:p>
        </w:tc>
        <w:tc>
          <w:tcPr>
            <w:tcW w:w="172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260</w:t>
            </w:r>
          </w:p>
        </w:tc>
        <w:tc>
          <w:tcPr>
            <w:tcW w:w="311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526</w:t>
            </w:r>
          </w:p>
        </w:tc>
      </w:tr>
      <w:tr w:rsidR="00BF53E7" w:rsidRPr="00090088" w:rsidTr="00BF53E7">
        <w:trPr>
          <w:trHeight w:val="454"/>
        </w:trPr>
        <w:tc>
          <w:tcPr>
            <w:tcW w:w="3567"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Cs/>
                <w:sz w:val="24"/>
                <w:szCs w:val="24"/>
              </w:rPr>
              <w:t>Öğrenci Sayısı (</w:t>
            </w:r>
            <w:r w:rsidRPr="00090088">
              <w:rPr>
                <w:rFonts w:ascii="Times New Roman" w:hAnsi="Times New Roman" w:cs="Times New Roman"/>
                <w:b/>
                <w:bCs/>
                <w:sz w:val="24"/>
                <w:szCs w:val="24"/>
              </w:rPr>
              <w:t>II. Öğretim</w:t>
            </w:r>
            <w:r w:rsidRPr="00090088">
              <w:rPr>
                <w:rFonts w:ascii="Times New Roman" w:hAnsi="Times New Roman" w:cs="Times New Roman"/>
                <w:bCs/>
                <w:sz w:val="24"/>
                <w:szCs w:val="24"/>
              </w:rPr>
              <w:t>)</w:t>
            </w:r>
          </w:p>
        </w:tc>
        <w:tc>
          <w:tcPr>
            <w:tcW w:w="1868"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183</w:t>
            </w:r>
          </w:p>
        </w:tc>
        <w:tc>
          <w:tcPr>
            <w:tcW w:w="172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203</w:t>
            </w:r>
          </w:p>
        </w:tc>
        <w:tc>
          <w:tcPr>
            <w:tcW w:w="311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Cs/>
                <w:sz w:val="24"/>
                <w:szCs w:val="24"/>
              </w:rPr>
              <w:t>386</w:t>
            </w:r>
          </w:p>
        </w:tc>
      </w:tr>
      <w:tr w:rsidR="00BF53E7" w:rsidRPr="00090088" w:rsidTr="00BF53E7">
        <w:trPr>
          <w:trHeight w:val="454"/>
        </w:trPr>
        <w:tc>
          <w:tcPr>
            <w:tcW w:w="3567"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sidRPr="00090088">
              <w:rPr>
                <w:rFonts w:ascii="Times New Roman" w:hAnsi="Times New Roman" w:cs="Times New Roman"/>
                <w:b/>
                <w:bCs/>
                <w:sz w:val="24"/>
                <w:szCs w:val="24"/>
              </w:rPr>
              <w:t>GENEL TOPLAM</w:t>
            </w:r>
          </w:p>
        </w:tc>
        <w:tc>
          <w:tcPr>
            <w:tcW w:w="1868"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88390F" w:rsidRDefault="00BF53E7" w:rsidP="00DD5998">
            <w:pPr>
              <w:tabs>
                <w:tab w:val="left" w:pos="1335"/>
              </w:tabs>
              <w:jc w:val="center"/>
              <w:rPr>
                <w:rFonts w:ascii="Times New Roman" w:hAnsi="Times New Roman" w:cs="Times New Roman"/>
                <w:b/>
                <w:bCs/>
                <w:sz w:val="24"/>
                <w:szCs w:val="24"/>
              </w:rPr>
            </w:pPr>
            <w:r w:rsidRPr="0088390F">
              <w:rPr>
                <w:rFonts w:ascii="Times New Roman" w:hAnsi="Times New Roman" w:cs="Times New Roman"/>
                <w:b/>
                <w:bCs/>
                <w:sz w:val="24"/>
                <w:szCs w:val="24"/>
              </w:rPr>
              <w:t>449</w:t>
            </w:r>
          </w:p>
        </w:tc>
        <w:tc>
          <w:tcPr>
            <w:tcW w:w="172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88390F" w:rsidRDefault="00BF53E7" w:rsidP="00DD5998">
            <w:pPr>
              <w:tabs>
                <w:tab w:val="left" w:pos="1335"/>
              </w:tabs>
              <w:jc w:val="center"/>
              <w:rPr>
                <w:rFonts w:ascii="Times New Roman" w:hAnsi="Times New Roman" w:cs="Times New Roman"/>
                <w:b/>
                <w:bCs/>
                <w:sz w:val="24"/>
                <w:szCs w:val="24"/>
              </w:rPr>
            </w:pPr>
            <w:r w:rsidRPr="0088390F">
              <w:rPr>
                <w:rFonts w:ascii="Times New Roman" w:hAnsi="Times New Roman" w:cs="Times New Roman"/>
                <w:b/>
                <w:bCs/>
                <w:sz w:val="24"/>
                <w:szCs w:val="24"/>
              </w:rPr>
              <w:t>463</w:t>
            </w:r>
          </w:p>
        </w:tc>
        <w:tc>
          <w:tcPr>
            <w:tcW w:w="311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F53E7" w:rsidRPr="00090088" w:rsidRDefault="00BF53E7" w:rsidP="00DD5998">
            <w:pPr>
              <w:tabs>
                <w:tab w:val="left" w:pos="1335"/>
              </w:tabs>
              <w:jc w:val="center"/>
              <w:rPr>
                <w:rFonts w:ascii="Times New Roman" w:hAnsi="Times New Roman" w:cs="Times New Roman"/>
                <w:bCs/>
                <w:sz w:val="24"/>
                <w:szCs w:val="24"/>
              </w:rPr>
            </w:pPr>
            <w:r>
              <w:rPr>
                <w:rFonts w:ascii="Times New Roman" w:hAnsi="Times New Roman" w:cs="Times New Roman"/>
                <w:b/>
                <w:bCs/>
                <w:sz w:val="24"/>
                <w:szCs w:val="24"/>
              </w:rPr>
              <w:t>912</w:t>
            </w:r>
          </w:p>
        </w:tc>
      </w:tr>
    </w:tbl>
    <w:p w:rsidR="000255A0" w:rsidRDefault="000255A0" w:rsidP="00FE7B8E">
      <w:pPr>
        <w:tabs>
          <w:tab w:val="left" w:pos="1335"/>
        </w:tabs>
        <w:jc w:val="both"/>
        <w:rPr>
          <w:rFonts w:ascii="Times New Roman" w:hAnsi="Times New Roman" w:cs="Times New Roman"/>
          <w:bCs/>
          <w:sz w:val="24"/>
          <w:szCs w:val="24"/>
        </w:rPr>
      </w:pPr>
    </w:p>
    <w:tbl>
      <w:tblPr>
        <w:tblW w:w="10090" w:type="dxa"/>
        <w:tblInd w:w="-214" w:type="dxa"/>
        <w:tblCellMar>
          <w:left w:w="0" w:type="dxa"/>
          <w:right w:w="0" w:type="dxa"/>
        </w:tblCellMar>
        <w:tblLook w:val="04A0" w:firstRow="1" w:lastRow="0" w:firstColumn="1" w:lastColumn="0" w:noHBand="0" w:noVBand="1"/>
      </w:tblPr>
      <w:tblGrid>
        <w:gridCol w:w="4548"/>
        <w:gridCol w:w="2131"/>
        <w:gridCol w:w="1976"/>
        <w:gridCol w:w="1435"/>
      </w:tblGrid>
      <w:tr w:rsidR="00277AE7" w:rsidRPr="00277AE7" w:rsidTr="0088390F">
        <w:trPr>
          <w:trHeight w:val="499"/>
        </w:trPr>
        <w:tc>
          <w:tcPr>
            <w:tcW w:w="10090" w:type="dxa"/>
            <w:gridSpan w:val="4"/>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277AE7" w:rsidRDefault="00277AE7"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Akademik Personel Kadro Durumu</w:t>
            </w:r>
          </w:p>
        </w:tc>
      </w:tr>
      <w:tr w:rsidR="00277AE7" w:rsidRPr="00277AE7" w:rsidTr="0088390F">
        <w:trPr>
          <w:trHeight w:val="499"/>
        </w:trPr>
        <w:tc>
          <w:tcPr>
            <w:tcW w:w="4548" w:type="dxa"/>
            <w:vMerge w:val="restart"/>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277AE7" w:rsidRDefault="00277AE7"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Unvan</w:t>
            </w:r>
          </w:p>
        </w:tc>
        <w:tc>
          <w:tcPr>
            <w:tcW w:w="5542" w:type="dxa"/>
            <w:gridSpan w:val="3"/>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277AE7" w:rsidRDefault="00277AE7"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Kadroların Doluluk Oranı</w:t>
            </w:r>
          </w:p>
        </w:tc>
      </w:tr>
      <w:tr w:rsidR="00277AE7" w:rsidRPr="00277AE7" w:rsidTr="0088390F">
        <w:trPr>
          <w:trHeight w:val="500"/>
        </w:trPr>
        <w:tc>
          <w:tcPr>
            <w:tcW w:w="4548" w:type="dxa"/>
            <w:vMerge/>
            <w:tcBorders>
              <w:top w:val="double" w:sz="6" w:space="0" w:color="3F3F3F"/>
              <w:left w:val="double" w:sz="6" w:space="0" w:color="3F3F3F"/>
              <w:bottom w:val="double" w:sz="6" w:space="0" w:color="3F3F3F"/>
              <w:right w:val="double" w:sz="6" w:space="0" w:color="3F3F3F"/>
            </w:tcBorders>
            <w:vAlign w:val="center"/>
            <w:hideMark/>
          </w:tcPr>
          <w:p w:rsidR="00277AE7" w:rsidRPr="00277AE7" w:rsidRDefault="00277AE7" w:rsidP="005871B4">
            <w:pPr>
              <w:tabs>
                <w:tab w:val="left" w:pos="1335"/>
              </w:tabs>
              <w:jc w:val="center"/>
              <w:rPr>
                <w:rFonts w:ascii="Times New Roman" w:hAnsi="Times New Roman" w:cs="Times New Roman"/>
                <w:b/>
                <w:bCs/>
                <w:iCs/>
                <w:sz w:val="24"/>
                <w:szCs w:val="24"/>
              </w:rPr>
            </w:pPr>
          </w:p>
        </w:tc>
        <w:tc>
          <w:tcPr>
            <w:tcW w:w="2131"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277AE7" w:rsidRDefault="00277AE7"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Dolu</w:t>
            </w:r>
          </w:p>
        </w:tc>
        <w:tc>
          <w:tcPr>
            <w:tcW w:w="1976"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277AE7" w:rsidRDefault="00277AE7"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Boş</w:t>
            </w:r>
          </w:p>
        </w:tc>
        <w:tc>
          <w:tcPr>
            <w:tcW w:w="1435"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277AE7" w:rsidRDefault="00277AE7"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Toplam</w:t>
            </w:r>
          </w:p>
        </w:tc>
      </w:tr>
      <w:tr w:rsidR="002F5D1D" w:rsidRPr="00277AE7" w:rsidTr="00E94550">
        <w:trPr>
          <w:trHeight w:val="257"/>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Profesör</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3</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b/>
                <w:bCs/>
                <w:color w:val="000000"/>
                <w:kern w:val="24"/>
                <w:sz w:val="28"/>
                <w:szCs w:val="28"/>
              </w:rPr>
              <w:t>3</w:t>
            </w:r>
          </w:p>
        </w:tc>
      </w:tr>
      <w:tr w:rsidR="002F5D1D" w:rsidRPr="00277AE7" w:rsidTr="00E94550">
        <w:trPr>
          <w:trHeight w:val="114"/>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Doçent</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1</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b/>
                <w:bCs/>
                <w:color w:val="000000"/>
                <w:kern w:val="24"/>
                <w:sz w:val="28"/>
                <w:szCs w:val="28"/>
              </w:rPr>
              <w:t>1</w:t>
            </w:r>
          </w:p>
        </w:tc>
      </w:tr>
      <w:tr w:rsidR="002F5D1D" w:rsidRPr="00277AE7" w:rsidTr="00E94550">
        <w:trPr>
          <w:trHeight w:val="19"/>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Yrd. Doçent</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kern w:val="24"/>
                <w:sz w:val="28"/>
                <w:szCs w:val="28"/>
              </w:rPr>
              <w:t>15</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b/>
                <w:bCs/>
                <w:color w:val="000000"/>
                <w:kern w:val="24"/>
                <w:sz w:val="28"/>
                <w:szCs w:val="28"/>
              </w:rPr>
              <w:t>15</w:t>
            </w:r>
          </w:p>
        </w:tc>
      </w:tr>
      <w:tr w:rsidR="002F5D1D" w:rsidRPr="00277AE7" w:rsidTr="00E94550">
        <w:trPr>
          <w:trHeight w:val="19"/>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Öğretim Görevlisi</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kern w:val="24"/>
                <w:sz w:val="28"/>
                <w:szCs w:val="28"/>
              </w:rPr>
              <w:t>9</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b/>
                <w:bCs/>
                <w:color w:val="000000"/>
                <w:kern w:val="24"/>
                <w:sz w:val="28"/>
                <w:szCs w:val="28"/>
              </w:rPr>
              <w:t>9</w:t>
            </w:r>
          </w:p>
        </w:tc>
      </w:tr>
      <w:tr w:rsidR="002F5D1D" w:rsidRPr="00277AE7" w:rsidTr="00E94550">
        <w:trPr>
          <w:trHeight w:val="19"/>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Araştırma Görevlisi</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11</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color w:val="000000"/>
                <w:kern w:val="24"/>
                <w:sz w:val="28"/>
                <w:szCs w:val="28"/>
              </w:rPr>
              <w:t>11</w:t>
            </w:r>
          </w:p>
        </w:tc>
      </w:tr>
      <w:tr w:rsidR="002F5D1D" w:rsidRPr="00277AE7" w:rsidTr="00E94550">
        <w:trPr>
          <w:trHeight w:val="19"/>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ÖYP(35. Md.)</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5</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5</w:t>
            </w:r>
          </w:p>
        </w:tc>
      </w:tr>
      <w:tr w:rsidR="002F5D1D" w:rsidRPr="00277AE7" w:rsidTr="00E94550">
        <w:trPr>
          <w:trHeight w:val="19"/>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lastRenderedPageBreak/>
              <w:t>ÖYP (39. Md.)</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1</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color w:val="000000" w:themeColor="text1"/>
                <w:kern w:val="24"/>
                <w:sz w:val="28"/>
                <w:szCs w:val="28"/>
              </w:rPr>
              <w:t>1</w:t>
            </w:r>
          </w:p>
        </w:tc>
      </w:tr>
      <w:tr w:rsidR="002F5D1D" w:rsidRPr="00277AE7" w:rsidTr="00E94550">
        <w:trPr>
          <w:trHeight w:val="19"/>
        </w:trPr>
        <w:tc>
          <w:tcPr>
            <w:tcW w:w="454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2F5D1D" w:rsidRPr="00277AE7" w:rsidRDefault="002F5D1D" w:rsidP="005871B4">
            <w:pPr>
              <w:tabs>
                <w:tab w:val="left" w:pos="1335"/>
              </w:tabs>
              <w:jc w:val="center"/>
              <w:rPr>
                <w:rFonts w:ascii="Times New Roman" w:hAnsi="Times New Roman" w:cs="Times New Roman"/>
                <w:b/>
                <w:bCs/>
                <w:iCs/>
                <w:sz w:val="24"/>
                <w:szCs w:val="24"/>
              </w:rPr>
            </w:pPr>
            <w:r w:rsidRPr="00277AE7">
              <w:rPr>
                <w:rFonts w:ascii="Times New Roman" w:hAnsi="Times New Roman" w:cs="Times New Roman"/>
                <w:b/>
                <w:bCs/>
                <w:iCs/>
                <w:sz w:val="24"/>
                <w:szCs w:val="24"/>
              </w:rPr>
              <w:t>TOPLAM</w:t>
            </w:r>
          </w:p>
        </w:tc>
        <w:tc>
          <w:tcPr>
            <w:tcW w:w="213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b/>
                <w:bCs/>
                <w:color w:val="000000"/>
                <w:kern w:val="24"/>
                <w:sz w:val="28"/>
                <w:szCs w:val="28"/>
              </w:rPr>
              <w:t>45</w:t>
            </w:r>
          </w:p>
        </w:tc>
        <w:tc>
          <w:tcPr>
            <w:tcW w:w="197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b/>
                <w:bCs/>
                <w:color w:val="000000"/>
                <w:kern w:val="24"/>
                <w:sz w:val="28"/>
                <w:szCs w:val="28"/>
              </w:rPr>
              <w:t>0</w:t>
            </w:r>
          </w:p>
        </w:tc>
        <w:tc>
          <w:tcPr>
            <w:tcW w:w="143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2F5D1D" w:rsidRDefault="002F5D1D">
            <w:pPr>
              <w:pStyle w:val="NormalWeb"/>
              <w:tabs>
                <w:tab w:val="left" w:pos="851"/>
              </w:tabs>
              <w:spacing w:before="0" w:beforeAutospacing="0" w:after="0" w:afterAutospacing="0" w:line="315" w:lineRule="atLeast"/>
              <w:jc w:val="center"/>
              <w:rPr>
                <w:rFonts w:ascii="Arial" w:hAnsi="Arial" w:cs="Arial"/>
                <w:sz w:val="36"/>
                <w:szCs w:val="36"/>
              </w:rPr>
            </w:pPr>
            <w:r>
              <w:rPr>
                <w:rFonts w:eastAsia="Calibri"/>
                <w:b/>
                <w:bCs/>
                <w:color w:val="000000"/>
                <w:kern w:val="24"/>
                <w:sz w:val="28"/>
                <w:szCs w:val="28"/>
              </w:rPr>
              <w:t>45</w:t>
            </w:r>
          </w:p>
        </w:tc>
      </w:tr>
    </w:tbl>
    <w:p w:rsidR="000255A0" w:rsidRDefault="000255A0" w:rsidP="00D44F62">
      <w:pPr>
        <w:tabs>
          <w:tab w:val="left" w:pos="1335"/>
        </w:tabs>
        <w:jc w:val="center"/>
        <w:rPr>
          <w:rFonts w:ascii="Times New Roman" w:hAnsi="Times New Roman" w:cs="Times New Roman"/>
          <w:b/>
          <w:bCs/>
          <w:i/>
          <w:iCs/>
          <w:sz w:val="28"/>
          <w:szCs w:val="28"/>
        </w:rPr>
      </w:pPr>
    </w:p>
    <w:p w:rsidR="000255A0" w:rsidRDefault="000255A0" w:rsidP="00D44F62">
      <w:pPr>
        <w:tabs>
          <w:tab w:val="left" w:pos="1335"/>
        </w:tabs>
        <w:jc w:val="center"/>
        <w:rPr>
          <w:rFonts w:ascii="Times New Roman" w:hAnsi="Times New Roman" w:cs="Times New Roman"/>
          <w:b/>
          <w:bCs/>
          <w:i/>
          <w:iCs/>
          <w:sz w:val="28"/>
          <w:szCs w:val="28"/>
        </w:rPr>
      </w:pPr>
    </w:p>
    <w:tbl>
      <w:tblPr>
        <w:tblW w:w="9860" w:type="dxa"/>
        <w:tblCellMar>
          <w:left w:w="0" w:type="dxa"/>
          <w:right w:w="0" w:type="dxa"/>
        </w:tblCellMar>
        <w:tblLook w:val="04A0" w:firstRow="1" w:lastRow="0" w:firstColumn="1" w:lastColumn="0" w:noHBand="0" w:noVBand="1"/>
      </w:tblPr>
      <w:tblGrid>
        <w:gridCol w:w="4320"/>
        <w:gridCol w:w="1240"/>
        <w:gridCol w:w="2000"/>
        <w:gridCol w:w="184"/>
        <w:gridCol w:w="2116"/>
      </w:tblGrid>
      <w:tr w:rsidR="00A4596E" w:rsidRPr="00A4596E" w:rsidTr="00A4596E">
        <w:trPr>
          <w:trHeight w:val="363"/>
        </w:trPr>
        <w:tc>
          <w:tcPr>
            <w:tcW w:w="9860" w:type="dxa"/>
            <w:gridSpan w:val="5"/>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A4596E" w:rsidRPr="00A4596E" w:rsidRDefault="00A4596E" w:rsidP="00A4596E">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 xml:space="preserve">İdari Personel (Kadroların Doluluk Oranına Göre) </w:t>
            </w:r>
          </w:p>
        </w:tc>
      </w:tr>
      <w:tr w:rsidR="00A4596E" w:rsidRPr="00A4596E" w:rsidTr="00A4596E">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 </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b/>
                <w:bCs/>
                <w:color w:val="000000"/>
                <w:kern w:val="24"/>
              </w:rPr>
              <w:t>Dolu</w:t>
            </w:r>
            <w:r>
              <w:rPr>
                <w:rFonts w:ascii="Calibri" w:eastAsia="Calibri" w:hAnsi="Calibri"/>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b/>
                <w:bCs/>
                <w:color w:val="000000"/>
                <w:kern w:val="24"/>
              </w:rPr>
              <w:t>Boş</w:t>
            </w:r>
            <w:r>
              <w:rPr>
                <w:rFonts w:ascii="Calibri" w:eastAsia="Calibri" w:hAnsi="Calibri"/>
                <w:color w:val="000000"/>
                <w:kern w:val="24"/>
                <w:sz w:val="22"/>
                <w:szCs w:val="22"/>
              </w:rPr>
              <w:t xml:space="preserve"> </w:t>
            </w:r>
          </w:p>
        </w:tc>
        <w:tc>
          <w:tcPr>
            <w:tcW w:w="2300" w:type="dxa"/>
            <w:gridSpan w:val="2"/>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b/>
                <w:bCs/>
                <w:color w:val="000000"/>
                <w:kern w:val="24"/>
              </w:rPr>
              <w:t>Toplam</w:t>
            </w:r>
            <w:r>
              <w:rPr>
                <w:rFonts w:ascii="Calibri" w:eastAsia="Calibri" w:hAnsi="Calibri"/>
                <w:color w:val="000000"/>
                <w:kern w:val="24"/>
                <w:sz w:val="22"/>
                <w:szCs w:val="22"/>
              </w:rPr>
              <w:t xml:space="preserve"> </w:t>
            </w:r>
          </w:p>
        </w:tc>
      </w:tr>
      <w:tr w:rsidR="00A4596E" w:rsidRPr="00A4596E" w:rsidTr="00A4596E">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Genel İdari Hizmetler Sınıfı</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0A186A">
            <w:pPr>
              <w:pStyle w:val="NormalWeb"/>
              <w:tabs>
                <w:tab w:val="left" w:pos="851"/>
              </w:tabs>
              <w:spacing w:before="0" w:beforeAutospacing="0" w:after="0" w:afterAutospacing="0"/>
              <w:jc w:val="center"/>
              <w:rPr>
                <w:rFonts w:ascii="Arial" w:hAnsi="Arial" w:cs="Arial"/>
                <w:sz w:val="36"/>
                <w:szCs w:val="36"/>
              </w:rPr>
            </w:pPr>
            <w:r>
              <w:rPr>
                <w:color w:val="000000"/>
                <w:kern w:val="24"/>
              </w:rPr>
              <w:t>5</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color w:val="000000"/>
                <w:kern w:val="24"/>
              </w:rPr>
              <w:t>0</w:t>
            </w:r>
            <w:r>
              <w:rPr>
                <w:rFonts w:ascii="Calibri" w:eastAsia="Calibri" w:hAnsi="Calibri"/>
                <w:color w:val="000000"/>
                <w:kern w:val="24"/>
                <w:sz w:val="22"/>
                <w:szCs w:val="22"/>
              </w:rPr>
              <w:t xml:space="preserve"> </w:t>
            </w:r>
          </w:p>
        </w:tc>
        <w:tc>
          <w:tcPr>
            <w:tcW w:w="230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0A186A">
            <w:pPr>
              <w:pStyle w:val="NormalWeb"/>
              <w:tabs>
                <w:tab w:val="left" w:pos="851"/>
              </w:tabs>
              <w:spacing w:before="0" w:beforeAutospacing="0" w:after="0" w:afterAutospacing="0"/>
              <w:jc w:val="center"/>
              <w:rPr>
                <w:rFonts w:ascii="Arial" w:hAnsi="Arial" w:cs="Arial"/>
                <w:sz w:val="36"/>
                <w:szCs w:val="36"/>
              </w:rPr>
            </w:pPr>
            <w:r>
              <w:rPr>
                <w:color w:val="000000"/>
                <w:kern w:val="24"/>
              </w:rPr>
              <w:t>5</w:t>
            </w:r>
          </w:p>
        </w:tc>
      </w:tr>
      <w:tr w:rsidR="00A4596E" w:rsidRPr="00A4596E" w:rsidTr="00A4596E">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Teknik Hizmetleri Sınıfı</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color w:val="000000"/>
                <w:kern w:val="24"/>
              </w:rPr>
              <w:t>1</w:t>
            </w:r>
            <w:r>
              <w:rPr>
                <w:rFonts w:ascii="Calibri" w:eastAsia="Calibri" w:hAnsi="Calibri"/>
                <w:color w:val="00000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color w:val="000000"/>
                <w:kern w:val="24"/>
              </w:rPr>
              <w:t>0</w:t>
            </w:r>
            <w:r>
              <w:rPr>
                <w:rFonts w:ascii="Calibri" w:eastAsia="Calibri" w:hAnsi="Calibri"/>
                <w:color w:val="000000"/>
                <w:kern w:val="24"/>
                <w:sz w:val="22"/>
                <w:szCs w:val="22"/>
              </w:rPr>
              <w:t xml:space="preserve"> </w:t>
            </w:r>
          </w:p>
        </w:tc>
        <w:tc>
          <w:tcPr>
            <w:tcW w:w="230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color w:val="000000"/>
                <w:kern w:val="24"/>
              </w:rPr>
              <w:t>1</w:t>
            </w:r>
            <w:r>
              <w:rPr>
                <w:rFonts w:ascii="Calibri" w:eastAsia="Calibri" w:hAnsi="Calibri"/>
                <w:color w:val="000000"/>
                <w:kern w:val="24"/>
                <w:sz w:val="22"/>
                <w:szCs w:val="22"/>
              </w:rPr>
              <w:t xml:space="preserve"> </w:t>
            </w:r>
          </w:p>
        </w:tc>
      </w:tr>
      <w:tr w:rsidR="00A4596E" w:rsidRPr="00A4596E" w:rsidTr="00A4596E">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Calibri" w:hAnsi="Times New Roman" w:cs="Times New Roman"/>
                <w:b/>
                <w:color w:val="000000"/>
                <w:kern w:val="24"/>
                <w:sz w:val="24"/>
                <w:szCs w:val="24"/>
                <w:lang w:eastAsia="tr-TR"/>
              </w:rPr>
              <w:t xml:space="preserve">Yardımcı Hizmetler Sınıfı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rFonts w:eastAsia="Calibri"/>
                <w:color w:val="000000"/>
                <w:kern w:val="24"/>
              </w:rPr>
              <w:t xml:space="preserve">1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rFonts w:eastAsia="Calibri"/>
                <w:color w:val="000000"/>
                <w:kern w:val="24"/>
              </w:rPr>
              <w:t xml:space="preserve">0 </w:t>
            </w:r>
          </w:p>
        </w:tc>
        <w:tc>
          <w:tcPr>
            <w:tcW w:w="230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Default="00A4596E">
            <w:pPr>
              <w:pStyle w:val="NormalWeb"/>
              <w:tabs>
                <w:tab w:val="left" w:pos="851"/>
              </w:tabs>
              <w:spacing w:before="0" w:beforeAutospacing="0" w:after="0" w:afterAutospacing="0"/>
              <w:jc w:val="center"/>
              <w:rPr>
                <w:rFonts w:ascii="Arial" w:hAnsi="Arial" w:cs="Arial"/>
                <w:sz w:val="36"/>
                <w:szCs w:val="36"/>
              </w:rPr>
            </w:pPr>
            <w:r>
              <w:rPr>
                <w:rFonts w:eastAsia="Calibri"/>
                <w:color w:val="000000"/>
                <w:kern w:val="24"/>
              </w:rPr>
              <w:t xml:space="preserve">1 </w:t>
            </w:r>
          </w:p>
        </w:tc>
      </w:tr>
      <w:tr w:rsidR="00A4596E" w:rsidRPr="00A4596E" w:rsidTr="00A4596E">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TOPLAM</w:t>
            </w:r>
            <w:r w:rsidRPr="00A4596E">
              <w:rPr>
                <w:rFonts w:ascii="Calibri" w:eastAsia="Calibri" w:hAnsi="Calibri" w:cs="Times New Roman"/>
                <w:b/>
                <w:color w:val="00000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819AE" w:rsidRDefault="000A186A">
            <w:pPr>
              <w:pStyle w:val="NormalWeb"/>
              <w:tabs>
                <w:tab w:val="left" w:pos="851"/>
              </w:tabs>
              <w:spacing w:before="0" w:beforeAutospacing="0" w:after="0" w:afterAutospacing="0"/>
              <w:jc w:val="center"/>
              <w:rPr>
                <w:rFonts w:ascii="Arial" w:hAnsi="Arial" w:cs="Arial"/>
                <w:b/>
                <w:sz w:val="36"/>
                <w:szCs w:val="36"/>
              </w:rPr>
            </w:pPr>
            <w:r>
              <w:rPr>
                <w:b/>
                <w:color w:val="000000"/>
                <w:kern w:val="24"/>
              </w:rPr>
              <w:t>7</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819AE" w:rsidRDefault="00A4596E">
            <w:pPr>
              <w:pStyle w:val="NormalWeb"/>
              <w:tabs>
                <w:tab w:val="left" w:pos="851"/>
              </w:tabs>
              <w:spacing w:before="0" w:beforeAutospacing="0" w:after="0" w:afterAutospacing="0"/>
              <w:jc w:val="center"/>
              <w:rPr>
                <w:rFonts w:ascii="Arial" w:hAnsi="Arial" w:cs="Arial"/>
                <w:b/>
                <w:sz w:val="36"/>
                <w:szCs w:val="36"/>
              </w:rPr>
            </w:pPr>
            <w:r w:rsidRPr="00A819AE">
              <w:rPr>
                <w:b/>
                <w:color w:val="000000"/>
                <w:kern w:val="24"/>
              </w:rPr>
              <w:t>0</w:t>
            </w:r>
            <w:r w:rsidRPr="00A819AE">
              <w:rPr>
                <w:rFonts w:ascii="Calibri" w:eastAsia="Calibri" w:hAnsi="Calibri"/>
                <w:b/>
                <w:color w:val="000000"/>
                <w:kern w:val="24"/>
                <w:sz w:val="22"/>
                <w:szCs w:val="22"/>
              </w:rPr>
              <w:t xml:space="preserve"> </w:t>
            </w:r>
          </w:p>
        </w:tc>
        <w:tc>
          <w:tcPr>
            <w:tcW w:w="230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819AE" w:rsidRDefault="000A186A">
            <w:pPr>
              <w:pStyle w:val="NormalWeb"/>
              <w:tabs>
                <w:tab w:val="left" w:pos="851"/>
              </w:tabs>
              <w:spacing w:before="0" w:beforeAutospacing="0" w:after="0" w:afterAutospacing="0"/>
              <w:jc w:val="center"/>
              <w:rPr>
                <w:rFonts w:ascii="Arial" w:hAnsi="Arial" w:cs="Arial"/>
                <w:b/>
                <w:sz w:val="36"/>
                <w:szCs w:val="36"/>
              </w:rPr>
            </w:pPr>
            <w:r>
              <w:rPr>
                <w:b/>
                <w:color w:val="000000"/>
                <w:kern w:val="24"/>
              </w:rPr>
              <w:t>7</w:t>
            </w:r>
          </w:p>
        </w:tc>
      </w:tr>
      <w:tr w:rsidR="00A4596E" w:rsidRPr="00A4596E" w:rsidTr="00A4596E">
        <w:trPr>
          <w:trHeight w:val="471"/>
        </w:trPr>
        <w:tc>
          <w:tcPr>
            <w:tcW w:w="9860" w:type="dxa"/>
            <w:gridSpan w:val="5"/>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A4596E" w:rsidRPr="00A4596E" w:rsidRDefault="00A4596E" w:rsidP="00A4596E">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İdari Personelin Kadrolara Göre Dağılımı</w:t>
            </w:r>
            <w:r w:rsidRPr="00A4596E">
              <w:rPr>
                <w:rFonts w:ascii="Calibri" w:eastAsia="Calibri" w:hAnsi="Calibri" w:cs="Times New Roman"/>
                <w:b/>
                <w:color w:val="000000"/>
                <w:kern w:val="24"/>
                <w:lang w:eastAsia="tr-TR"/>
              </w:rPr>
              <w:t xml:space="preserve"> </w:t>
            </w:r>
          </w:p>
        </w:tc>
      </w:tr>
      <w:tr w:rsidR="00A4596E" w:rsidRPr="00A4596E" w:rsidTr="00A4596E">
        <w:trPr>
          <w:trHeight w:val="359"/>
        </w:trPr>
        <w:tc>
          <w:tcPr>
            <w:tcW w:w="7744" w:type="dxa"/>
            <w:gridSpan w:val="4"/>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Kadro Unvanı</w:t>
            </w:r>
            <w:r w:rsidRPr="00A4596E">
              <w:rPr>
                <w:rFonts w:ascii="Calibri" w:eastAsia="Calibri" w:hAnsi="Calibri" w:cs="Times New Roman"/>
                <w:b/>
                <w:color w:val="000000"/>
                <w:kern w:val="24"/>
                <w:lang w:eastAsia="tr-TR"/>
              </w:rPr>
              <w:t xml:space="preserve"> </w:t>
            </w:r>
          </w:p>
        </w:tc>
        <w:tc>
          <w:tcPr>
            <w:tcW w:w="2116"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bCs/>
                <w:color w:val="000000"/>
                <w:kern w:val="24"/>
                <w:sz w:val="24"/>
                <w:szCs w:val="24"/>
                <w:lang w:eastAsia="tr-TR"/>
              </w:rPr>
              <w:t>Adet</w:t>
            </w:r>
            <w:r w:rsidRPr="00A4596E">
              <w:rPr>
                <w:rFonts w:ascii="Calibri" w:eastAsia="Calibri" w:hAnsi="Calibri" w:cs="Times New Roman"/>
                <w:b/>
                <w:color w:val="000000"/>
                <w:kern w:val="24"/>
                <w:lang w:eastAsia="tr-TR"/>
              </w:rPr>
              <w:t xml:space="preserve"> </w:t>
            </w:r>
          </w:p>
        </w:tc>
      </w:tr>
      <w:tr w:rsidR="00A4596E" w:rsidRPr="00A4596E" w:rsidTr="00A4596E">
        <w:trPr>
          <w:trHeight w:val="359"/>
        </w:trPr>
        <w:tc>
          <w:tcPr>
            <w:tcW w:w="7744"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Fakülte Sekreteri</w:t>
            </w:r>
            <w:r w:rsidRPr="00A4596E">
              <w:rPr>
                <w:rFonts w:ascii="Calibri" w:eastAsia="Calibri" w:hAnsi="Calibri" w:cs="Times New Roman"/>
                <w:b/>
                <w:color w:val="000000"/>
                <w:kern w:val="24"/>
                <w:lang w:eastAsia="tr-TR"/>
              </w:rPr>
              <w:t xml:space="preserve"> </w:t>
            </w:r>
          </w:p>
        </w:tc>
        <w:tc>
          <w:tcPr>
            <w:tcW w:w="211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1</w:t>
            </w:r>
            <w:r w:rsidRPr="00A4596E">
              <w:rPr>
                <w:rFonts w:ascii="Calibri" w:eastAsia="Calibri" w:hAnsi="Calibri" w:cs="Times New Roman"/>
                <w:b/>
                <w:color w:val="000000"/>
                <w:kern w:val="24"/>
                <w:lang w:eastAsia="tr-TR"/>
              </w:rPr>
              <w:t xml:space="preserve"> </w:t>
            </w:r>
          </w:p>
        </w:tc>
      </w:tr>
      <w:tr w:rsidR="00A4596E" w:rsidRPr="00A4596E" w:rsidTr="00A4596E">
        <w:trPr>
          <w:trHeight w:val="359"/>
        </w:trPr>
        <w:tc>
          <w:tcPr>
            <w:tcW w:w="7744"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 xml:space="preserve">Bilgisayar İşletmeni </w:t>
            </w:r>
            <w:r w:rsidR="0088390F">
              <w:rPr>
                <w:rFonts w:ascii="Times New Roman" w:eastAsia="Times New Roman" w:hAnsi="Times New Roman" w:cs="Times New Roman"/>
                <w:b/>
                <w:color w:val="000000"/>
                <w:kern w:val="24"/>
                <w:sz w:val="24"/>
                <w:szCs w:val="24"/>
                <w:lang w:eastAsia="tr-TR"/>
              </w:rPr>
              <w:t>/ Memur</w:t>
            </w:r>
          </w:p>
        </w:tc>
        <w:tc>
          <w:tcPr>
            <w:tcW w:w="211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88390F" w:rsidP="00A4596E">
            <w:pPr>
              <w:tabs>
                <w:tab w:val="left" w:pos="851"/>
              </w:tabs>
              <w:spacing w:after="0" w:line="240" w:lineRule="auto"/>
              <w:jc w:val="center"/>
              <w:rPr>
                <w:rFonts w:ascii="Arial" w:eastAsia="Times New Roman" w:hAnsi="Arial" w:cs="Arial"/>
                <w:b/>
                <w:sz w:val="36"/>
                <w:szCs w:val="36"/>
                <w:lang w:eastAsia="tr-TR"/>
              </w:rPr>
            </w:pPr>
            <w:r>
              <w:rPr>
                <w:rFonts w:ascii="Times New Roman" w:eastAsia="Calibri" w:hAnsi="Times New Roman" w:cs="Times New Roman"/>
                <w:b/>
                <w:color w:val="000000"/>
                <w:kern w:val="24"/>
                <w:sz w:val="24"/>
                <w:szCs w:val="24"/>
                <w:lang w:eastAsia="tr-TR"/>
              </w:rPr>
              <w:t>4</w:t>
            </w:r>
            <w:r w:rsidR="00A4596E" w:rsidRPr="00A4596E">
              <w:rPr>
                <w:rFonts w:ascii="Calibri" w:eastAsia="Calibri" w:hAnsi="Calibri" w:cs="Times New Roman"/>
                <w:b/>
                <w:color w:val="000000"/>
                <w:kern w:val="24"/>
                <w:lang w:eastAsia="tr-TR"/>
              </w:rPr>
              <w:t xml:space="preserve"> </w:t>
            </w:r>
          </w:p>
        </w:tc>
      </w:tr>
      <w:tr w:rsidR="00A4596E" w:rsidRPr="00A4596E" w:rsidTr="00A4596E">
        <w:trPr>
          <w:trHeight w:val="359"/>
        </w:trPr>
        <w:tc>
          <w:tcPr>
            <w:tcW w:w="7744"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 xml:space="preserve">Teknisyen </w:t>
            </w:r>
          </w:p>
        </w:tc>
        <w:tc>
          <w:tcPr>
            <w:tcW w:w="211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jc w:val="center"/>
              <w:rPr>
                <w:rFonts w:ascii="Arial" w:eastAsia="Times New Roman" w:hAnsi="Arial" w:cs="Arial"/>
                <w:b/>
                <w:sz w:val="36"/>
                <w:szCs w:val="36"/>
                <w:lang w:eastAsia="tr-TR"/>
              </w:rPr>
            </w:pPr>
            <w:r w:rsidRPr="00A4596E">
              <w:rPr>
                <w:rFonts w:ascii="Times New Roman" w:eastAsia="Times New Roman" w:hAnsi="Times New Roman" w:cs="Times New Roman"/>
                <w:b/>
                <w:color w:val="000000"/>
                <w:kern w:val="24"/>
                <w:sz w:val="24"/>
                <w:szCs w:val="24"/>
                <w:lang w:eastAsia="tr-TR"/>
              </w:rPr>
              <w:t>1</w:t>
            </w:r>
            <w:r w:rsidRPr="00A4596E">
              <w:rPr>
                <w:rFonts w:ascii="Calibri" w:eastAsia="Calibri" w:hAnsi="Calibri" w:cs="Times New Roman"/>
                <w:b/>
                <w:color w:val="000000"/>
                <w:kern w:val="24"/>
                <w:lang w:eastAsia="tr-TR"/>
              </w:rPr>
              <w:t xml:space="preserve"> </w:t>
            </w:r>
          </w:p>
        </w:tc>
      </w:tr>
      <w:tr w:rsidR="00A4596E" w:rsidRPr="00A4596E" w:rsidTr="00A4596E">
        <w:trPr>
          <w:trHeight w:val="359"/>
        </w:trPr>
        <w:tc>
          <w:tcPr>
            <w:tcW w:w="7744"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rPr>
                <w:rFonts w:ascii="Arial" w:eastAsia="Times New Roman" w:hAnsi="Arial" w:cs="Arial"/>
                <w:b/>
                <w:sz w:val="36"/>
                <w:szCs w:val="36"/>
                <w:lang w:eastAsia="tr-TR"/>
              </w:rPr>
            </w:pPr>
            <w:r w:rsidRPr="00A4596E">
              <w:rPr>
                <w:rFonts w:ascii="Calibri" w:eastAsia="Calibri" w:hAnsi="Calibri" w:cs="Times New Roman"/>
                <w:b/>
                <w:color w:val="000000"/>
                <w:kern w:val="24"/>
                <w:lang w:eastAsia="tr-TR"/>
              </w:rPr>
              <w:t xml:space="preserve">Hizmetli </w:t>
            </w:r>
          </w:p>
        </w:tc>
        <w:tc>
          <w:tcPr>
            <w:tcW w:w="211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A4596E" w:rsidRPr="00A4596E" w:rsidRDefault="00A4596E" w:rsidP="00A4596E">
            <w:pPr>
              <w:tabs>
                <w:tab w:val="left" w:pos="851"/>
              </w:tabs>
              <w:spacing w:after="0" w:line="240" w:lineRule="auto"/>
              <w:jc w:val="center"/>
              <w:rPr>
                <w:rFonts w:ascii="Arial" w:eastAsia="Times New Roman" w:hAnsi="Arial" w:cs="Arial"/>
                <w:b/>
                <w:sz w:val="36"/>
                <w:szCs w:val="36"/>
                <w:lang w:eastAsia="tr-TR"/>
              </w:rPr>
            </w:pPr>
            <w:r w:rsidRPr="00A4596E">
              <w:rPr>
                <w:rFonts w:ascii="Calibri" w:eastAsia="Calibri" w:hAnsi="Calibri" w:cs="Times New Roman"/>
                <w:b/>
                <w:color w:val="000000"/>
                <w:kern w:val="24"/>
                <w:lang w:eastAsia="tr-TR"/>
              </w:rPr>
              <w:t xml:space="preserve">1 </w:t>
            </w:r>
          </w:p>
        </w:tc>
      </w:tr>
      <w:tr w:rsidR="0088390F" w:rsidRPr="00A4596E" w:rsidTr="00A4596E">
        <w:trPr>
          <w:trHeight w:val="359"/>
        </w:trPr>
        <w:tc>
          <w:tcPr>
            <w:tcW w:w="7744"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A4596E" w:rsidRDefault="0088390F" w:rsidP="00A4596E">
            <w:pPr>
              <w:tabs>
                <w:tab w:val="left" w:pos="851"/>
              </w:tabs>
              <w:spacing w:after="0" w:line="240" w:lineRule="auto"/>
              <w:rPr>
                <w:rFonts w:ascii="Calibri" w:eastAsia="Calibri" w:hAnsi="Calibri" w:cs="Times New Roman"/>
                <w:b/>
                <w:color w:val="000000"/>
                <w:kern w:val="24"/>
                <w:lang w:eastAsia="tr-TR"/>
              </w:rPr>
            </w:pPr>
            <w:r>
              <w:rPr>
                <w:rFonts w:ascii="Calibri" w:eastAsia="Calibri" w:hAnsi="Calibri" w:cs="Times New Roman"/>
                <w:b/>
                <w:color w:val="000000"/>
                <w:kern w:val="24"/>
                <w:lang w:eastAsia="tr-TR"/>
              </w:rPr>
              <w:t>TOPLAM</w:t>
            </w:r>
          </w:p>
        </w:tc>
        <w:tc>
          <w:tcPr>
            <w:tcW w:w="211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A4596E" w:rsidRDefault="0088390F" w:rsidP="00A4596E">
            <w:pPr>
              <w:tabs>
                <w:tab w:val="left" w:pos="851"/>
              </w:tabs>
              <w:spacing w:after="0" w:line="240" w:lineRule="auto"/>
              <w:jc w:val="center"/>
              <w:rPr>
                <w:rFonts w:ascii="Calibri" w:eastAsia="Calibri" w:hAnsi="Calibri" w:cs="Times New Roman"/>
                <w:b/>
                <w:color w:val="000000"/>
                <w:kern w:val="24"/>
                <w:lang w:eastAsia="tr-TR"/>
              </w:rPr>
            </w:pPr>
            <w:r>
              <w:rPr>
                <w:rFonts w:ascii="Calibri" w:eastAsia="Calibri" w:hAnsi="Calibri" w:cs="Times New Roman"/>
                <w:b/>
                <w:color w:val="000000"/>
                <w:kern w:val="24"/>
                <w:lang w:eastAsia="tr-TR"/>
              </w:rPr>
              <w:t>7</w:t>
            </w:r>
          </w:p>
        </w:tc>
      </w:tr>
    </w:tbl>
    <w:p w:rsidR="00A95B4E" w:rsidRDefault="00A95B4E" w:rsidP="004A3259">
      <w:pPr>
        <w:tabs>
          <w:tab w:val="left" w:pos="1335"/>
        </w:tabs>
        <w:jc w:val="center"/>
        <w:rPr>
          <w:rFonts w:ascii="Times New Roman" w:hAnsi="Times New Roman" w:cs="Times New Roman"/>
          <w:b/>
          <w:bCs/>
          <w:sz w:val="28"/>
          <w:szCs w:val="28"/>
        </w:rPr>
      </w:pPr>
    </w:p>
    <w:p w:rsidR="004A3259" w:rsidRPr="00401675" w:rsidRDefault="004A3259" w:rsidP="004A3259">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 xml:space="preserve">Altyapı </w:t>
      </w:r>
      <w:r w:rsidR="000A186A">
        <w:rPr>
          <w:rFonts w:ascii="Times New Roman" w:hAnsi="Times New Roman" w:cs="Times New Roman"/>
          <w:b/>
          <w:bCs/>
          <w:sz w:val="28"/>
          <w:szCs w:val="28"/>
        </w:rPr>
        <w:t xml:space="preserve">/ Donanım </w:t>
      </w:r>
      <w:r w:rsidRPr="00090088">
        <w:rPr>
          <w:rFonts w:ascii="Times New Roman" w:hAnsi="Times New Roman" w:cs="Times New Roman"/>
          <w:b/>
          <w:bCs/>
          <w:sz w:val="28"/>
          <w:szCs w:val="28"/>
        </w:rPr>
        <w:t>Durumu</w:t>
      </w:r>
    </w:p>
    <w:tbl>
      <w:tblPr>
        <w:tblW w:w="9931" w:type="dxa"/>
        <w:tblCellMar>
          <w:left w:w="0" w:type="dxa"/>
          <w:right w:w="0" w:type="dxa"/>
        </w:tblCellMar>
        <w:tblLook w:val="04A0" w:firstRow="1" w:lastRow="0" w:firstColumn="1" w:lastColumn="0" w:noHBand="0" w:noVBand="1"/>
      </w:tblPr>
      <w:tblGrid>
        <w:gridCol w:w="2599"/>
        <w:gridCol w:w="1209"/>
        <w:gridCol w:w="1209"/>
        <w:gridCol w:w="1432"/>
        <w:gridCol w:w="1701"/>
        <w:gridCol w:w="1781"/>
      </w:tblGrid>
      <w:tr w:rsidR="00D91A15" w:rsidRPr="00B20C71" w:rsidTr="003A4264">
        <w:trPr>
          <w:trHeight w:val="618"/>
        </w:trPr>
        <w:tc>
          <w:tcPr>
            <w:tcW w:w="9931" w:type="dxa"/>
            <w:gridSpan w:val="6"/>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D91A15" w:rsidRPr="00B20C71" w:rsidRDefault="00D91A15"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Yıllar </w:t>
            </w:r>
            <w:proofErr w:type="gramStart"/>
            <w:r w:rsidRPr="00B20C71">
              <w:rPr>
                <w:rFonts w:ascii="Times New Roman" w:hAnsi="Times New Roman" w:cs="Times New Roman"/>
                <w:b/>
                <w:bCs/>
                <w:iCs/>
                <w:sz w:val="24"/>
                <w:szCs w:val="24"/>
              </w:rPr>
              <w:t>İtibariyle  Bilgisayar</w:t>
            </w:r>
            <w:proofErr w:type="gramEnd"/>
            <w:r w:rsidRPr="00B20C71">
              <w:rPr>
                <w:rFonts w:ascii="Times New Roman" w:hAnsi="Times New Roman" w:cs="Times New Roman"/>
                <w:b/>
                <w:bCs/>
                <w:iCs/>
                <w:sz w:val="24"/>
                <w:szCs w:val="24"/>
              </w:rPr>
              <w:t xml:space="preserve"> Sayıları </w:t>
            </w:r>
          </w:p>
        </w:tc>
      </w:tr>
      <w:tr w:rsidR="0088390F" w:rsidRPr="00B20C71" w:rsidTr="0088390F">
        <w:trPr>
          <w:trHeight w:val="459"/>
        </w:trPr>
        <w:tc>
          <w:tcPr>
            <w:tcW w:w="259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Cinsi </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2012 </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2013 </w:t>
            </w:r>
          </w:p>
        </w:tc>
        <w:tc>
          <w:tcPr>
            <w:tcW w:w="143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2014 </w:t>
            </w:r>
          </w:p>
        </w:tc>
        <w:tc>
          <w:tcPr>
            <w:tcW w:w="1701" w:type="dxa"/>
            <w:tcBorders>
              <w:top w:val="double" w:sz="6" w:space="0" w:color="3F3F3F"/>
              <w:left w:val="double" w:sz="6" w:space="0" w:color="3F3F3F"/>
              <w:bottom w:val="double" w:sz="6" w:space="0" w:color="3F3F3F"/>
              <w:right w:val="double" w:sz="6" w:space="0" w:color="3F3F3F"/>
            </w:tcBorders>
            <w:vAlign w:val="center"/>
          </w:tcPr>
          <w:p w:rsidR="0088390F" w:rsidRPr="00B20C71" w:rsidRDefault="0088390F" w:rsidP="0088390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2015 </w:t>
            </w:r>
          </w:p>
        </w:tc>
        <w:tc>
          <w:tcPr>
            <w:tcW w:w="178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2016/2017</w:t>
            </w:r>
          </w:p>
        </w:tc>
      </w:tr>
      <w:tr w:rsidR="0088390F" w:rsidRPr="00B20C71" w:rsidTr="0088390F">
        <w:trPr>
          <w:trHeight w:val="459"/>
        </w:trPr>
        <w:tc>
          <w:tcPr>
            <w:tcW w:w="259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Masa Üstü Bilgisayar</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0</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13</w:t>
            </w:r>
          </w:p>
        </w:tc>
        <w:tc>
          <w:tcPr>
            <w:tcW w:w="143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14</w:t>
            </w:r>
          </w:p>
        </w:tc>
        <w:tc>
          <w:tcPr>
            <w:tcW w:w="1701" w:type="dxa"/>
            <w:tcBorders>
              <w:top w:val="double" w:sz="6" w:space="0" w:color="3F3F3F"/>
              <w:left w:val="double" w:sz="6" w:space="0" w:color="3F3F3F"/>
              <w:bottom w:val="double" w:sz="6" w:space="0" w:color="3F3F3F"/>
              <w:right w:val="double" w:sz="6" w:space="0" w:color="3F3F3F"/>
            </w:tcBorders>
            <w:vAlign w:val="center"/>
          </w:tcPr>
          <w:p w:rsidR="0088390F" w:rsidRPr="00B20C71" w:rsidRDefault="0088390F" w:rsidP="0088390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17 </w:t>
            </w:r>
          </w:p>
        </w:tc>
        <w:tc>
          <w:tcPr>
            <w:tcW w:w="178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D91A15" w:rsidP="00CF277F">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57</w:t>
            </w:r>
          </w:p>
        </w:tc>
      </w:tr>
      <w:tr w:rsidR="0088390F" w:rsidRPr="00B20C71" w:rsidTr="0088390F">
        <w:trPr>
          <w:trHeight w:val="459"/>
        </w:trPr>
        <w:tc>
          <w:tcPr>
            <w:tcW w:w="259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Taşınabilir Bilgisayar</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0</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5</w:t>
            </w:r>
          </w:p>
        </w:tc>
        <w:tc>
          <w:tcPr>
            <w:tcW w:w="143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14</w:t>
            </w:r>
          </w:p>
        </w:tc>
        <w:tc>
          <w:tcPr>
            <w:tcW w:w="1701" w:type="dxa"/>
            <w:tcBorders>
              <w:top w:val="double" w:sz="6" w:space="0" w:color="3F3F3F"/>
              <w:left w:val="double" w:sz="6" w:space="0" w:color="3F3F3F"/>
              <w:bottom w:val="double" w:sz="6" w:space="0" w:color="3F3F3F"/>
              <w:right w:val="double" w:sz="6" w:space="0" w:color="3F3F3F"/>
            </w:tcBorders>
            <w:vAlign w:val="center"/>
          </w:tcPr>
          <w:p w:rsidR="0088390F" w:rsidRPr="00B20C71" w:rsidRDefault="0088390F" w:rsidP="0088390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21 </w:t>
            </w:r>
          </w:p>
        </w:tc>
        <w:tc>
          <w:tcPr>
            <w:tcW w:w="178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88390F" w:rsidRPr="00B20C71" w:rsidRDefault="00D91A15" w:rsidP="00CF277F">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25</w:t>
            </w:r>
          </w:p>
        </w:tc>
      </w:tr>
      <w:tr w:rsidR="0088390F" w:rsidRPr="00B20C71" w:rsidTr="0088390F">
        <w:trPr>
          <w:trHeight w:val="459"/>
        </w:trPr>
        <w:tc>
          <w:tcPr>
            <w:tcW w:w="259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TOPLAM </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0 </w:t>
            </w:r>
          </w:p>
        </w:tc>
        <w:tc>
          <w:tcPr>
            <w:tcW w:w="12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18 </w:t>
            </w:r>
          </w:p>
        </w:tc>
        <w:tc>
          <w:tcPr>
            <w:tcW w:w="143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B20C71" w:rsidRDefault="0088390F" w:rsidP="00CF277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28 </w:t>
            </w:r>
          </w:p>
        </w:tc>
        <w:tc>
          <w:tcPr>
            <w:tcW w:w="1701" w:type="dxa"/>
            <w:tcBorders>
              <w:top w:val="double" w:sz="6" w:space="0" w:color="3F3F3F"/>
              <w:left w:val="double" w:sz="6" w:space="0" w:color="3F3F3F"/>
              <w:bottom w:val="double" w:sz="6" w:space="0" w:color="3F3F3F"/>
              <w:right w:val="double" w:sz="6" w:space="0" w:color="3F3F3F"/>
            </w:tcBorders>
            <w:vAlign w:val="bottom"/>
          </w:tcPr>
          <w:p w:rsidR="0088390F" w:rsidRPr="00B20C71" w:rsidRDefault="0088390F" w:rsidP="0088390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38 </w:t>
            </w:r>
          </w:p>
        </w:tc>
        <w:tc>
          <w:tcPr>
            <w:tcW w:w="1781"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88390F" w:rsidRPr="00B20C71" w:rsidRDefault="00D91A15" w:rsidP="00CF277F">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82</w:t>
            </w:r>
          </w:p>
        </w:tc>
      </w:tr>
    </w:tbl>
    <w:p w:rsidR="00A95B4E" w:rsidRDefault="00A95B4E" w:rsidP="00A95B4E">
      <w:pPr>
        <w:tabs>
          <w:tab w:val="left" w:pos="1335"/>
        </w:tabs>
        <w:jc w:val="center"/>
        <w:rPr>
          <w:rFonts w:ascii="Times New Roman" w:hAnsi="Times New Roman" w:cs="Times New Roman"/>
          <w:b/>
          <w:bCs/>
          <w:iCs/>
          <w:sz w:val="28"/>
          <w:szCs w:val="28"/>
        </w:rPr>
      </w:pPr>
    </w:p>
    <w:p w:rsidR="00A95B4E" w:rsidRDefault="00A95B4E" w:rsidP="00A95B4E">
      <w:pPr>
        <w:tabs>
          <w:tab w:val="left" w:pos="1335"/>
        </w:tabs>
        <w:jc w:val="center"/>
        <w:rPr>
          <w:rFonts w:ascii="Times New Roman" w:hAnsi="Times New Roman" w:cs="Times New Roman"/>
          <w:b/>
          <w:bCs/>
          <w:iCs/>
          <w:sz w:val="28"/>
          <w:szCs w:val="28"/>
        </w:rPr>
      </w:pPr>
    </w:p>
    <w:p w:rsidR="000A186A" w:rsidRDefault="000A186A" w:rsidP="00A95B4E">
      <w:pPr>
        <w:tabs>
          <w:tab w:val="left" w:pos="1335"/>
        </w:tabs>
        <w:jc w:val="center"/>
        <w:rPr>
          <w:rFonts w:ascii="Times New Roman" w:hAnsi="Times New Roman" w:cs="Times New Roman"/>
          <w:b/>
          <w:bCs/>
          <w:iCs/>
          <w:sz w:val="28"/>
          <w:szCs w:val="28"/>
        </w:rPr>
      </w:pPr>
    </w:p>
    <w:p w:rsidR="002F5D1D" w:rsidRDefault="002F5D1D" w:rsidP="00A95B4E">
      <w:pPr>
        <w:tabs>
          <w:tab w:val="left" w:pos="1335"/>
        </w:tabs>
        <w:jc w:val="center"/>
        <w:rPr>
          <w:rFonts w:ascii="Times New Roman" w:hAnsi="Times New Roman" w:cs="Times New Roman"/>
          <w:b/>
          <w:bCs/>
          <w:iCs/>
          <w:sz w:val="28"/>
          <w:szCs w:val="28"/>
        </w:rPr>
      </w:pPr>
    </w:p>
    <w:p w:rsidR="002F5D1D" w:rsidRDefault="002F5D1D" w:rsidP="00A95B4E">
      <w:pPr>
        <w:tabs>
          <w:tab w:val="left" w:pos="1335"/>
        </w:tabs>
        <w:jc w:val="center"/>
        <w:rPr>
          <w:rFonts w:ascii="Times New Roman" w:hAnsi="Times New Roman" w:cs="Times New Roman"/>
          <w:b/>
          <w:bCs/>
          <w:iCs/>
          <w:sz w:val="28"/>
          <w:szCs w:val="28"/>
        </w:rPr>
      </w:pPr>
    </w:p>
    <w:p w:rsidR="002F5D1D" w:rsidRDefault="002F5D1D" w:rsidP="00A95B4E">
      <w:pPr>
        <w:tabs>
          <w:tab w:val="left" w:pos="1335"/>
        </w:tabs>
        <w:jc w:val="center"/>
        <w:rPr>
          <w:rFonts w:ascii="Times New Roman" w:hAnsi="Times New Roman" w:cs="Times New Roman"/>
          <w:b/>
          <w:bCs/>
          <w:iCs/>
          <w:sz w:val="28"/>
          <w:szCs w:val="28"/>
        </w:rPr>
      </w:pPr>
    </w:p>
    <w:p w:rsidR="002F5D1D" w:rsidRDefault="002F5D1D" w:rsidP="00A95B4E">
      <w:pPr>
        <w:tabs>
          <w:tab w:val="left" w:pos="1335"/>
        </w:tabs>
        <w:jc w:val="center"/>
        <w:rPr>
          <w:rFonts w:ascii="Times New Roman" w:hAnsi="Times New Roman" w:cs="Times New Roman"/>
          <w:b/>
          <w:bCs/>
          <w:iCs/>
          <w:sz w:val="28"/>
          <w:szCs w:val="28"/>
        </w:rPr>
      </w:pPr>
    </w:p>
    <w:p w:rsidR="000A186A" w:rsidRDefault="000A186A" w:rsidP="00A95B4E">
      <w:pPr>
        <w:tabs>
          <w:tab w:val="left" w:pos="1335"/>
        </w:tabs>
        <w:jc w:val="center"/>
        <w:rPr>
          <w:rFonts w:ascii="Times New Roman" w:hAnsi="Times New Roman" w:cs="Times New Roman"/>
          <w:b/>
          <w:bCs/>
          <w:iCs/>
          <w:sz w:val="28"/>
          <w:szCs w:val="28"/>
        </w:rPr>
      </w:pPr>
    </w:p>
    <w:p w:rsidR="00CF277F" w:rsidRPr="00A95B4E" w:rsidRDefault="00A95B4E" w:rsidP="00D44F62">
      <w:pPr>
        <w:tabs>
          <w:tab w:val="left" w:pos="1335"/>
        </w:tabs>
        <w:jc w:val="center"/>
        <w:rPr>
          <w:rFonts w:ascii="Times New Roman" w:hAnsi="Times New Roman" w:cs="Times New Roman"/>
          <w:b/>
          <w:bCs/>
          <w:iCs/>
          <w:sz w:val="28"/>
          <w:szCs w:val="28"/>
        </w:rPr>
      </w:pPr>
      <w:r>
        <w:rPr>
          <w:rFonts w:ascii="Times New Roman" w:hAnsi="Times New Roman" w:cs="Times New Roman"/>
          <w:b/>
          <w:bCs/>
          <w:iCs/>
          <w:sz w:val="28"/>
          <w:szCs w:val="28"/>
        </w:rPr>
        <w:t>Donanım</w:t>
      </w:r>
    </w:p>
    <w:tbl>
      <w:tblPr>
        <w:tblW w:w="9851" w:type="dxa"/>
        <w:tblCellMar>
          <w:left w:w="0" w:type="dxa"/>
          <w:right w:w="0" w:type="dxa"/>
        </w:tblCellMar>
        <w:tblLook w:val="04A0" w:firstRow="1" w:lastRow="0" w:firstColumn="1" w:lastColumn="0" w:noHBand="0" w:noVBand="1"/>
      </w:tblPr>
      <w:tblGrid>
        <w:gridCol w:w="3820"/>
        <w:gridCol w:w="1070"/>
        <w:gridCol w:w="464"/>
        <w:gridCol w:w="1422"/>
        <w:gridCol w:w="1453"/>
        <w:gridCol w:w="1622"/>
      </w:tblGrid>
      <w:tr w:rsidR="00B20C71" w:rsidRPr="00B20C71" w:rsidTr="00DE6158">
        <w:trPr>
          <w:trHeight w:val="531"/>
        </w:trPr>
        <w:tc>
          <w:tcPr>
            <w:tcW w:w="9851" w:type="dxa"/>
            <w:gridSpan w:val="6"/>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Bilgi ve Teknolojik Kaynaklar </w:t>
            </w:r>
          </w:p>
        </w:tc>
      </w:tr>
      <w:tr w:rsidR="00B20C71" w:rsidRPr="00B20C71" w:rsidTr="0088390F">
        <w:trPr>
          <w:trHeight w:val="719"/>
        </w:trPr>
        <w:tc>
          <w:tcPr>
            <w:tcW w:w="3820"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Cinsi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İdari Amaçlı (Adet) </w:t>
            </w:r>
          </w:p>
        </w:tc>
        <w:tc>
          <w:tcPr>
            <w:tcW w:w="1422"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Eğitim Amaçlı  (Adet) </w:t>
            </w:r>
          </w:p>
        </w:tc>
        <w:tc>
          <w:tcPr>
            <w:tcW w:w="1453"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Araştırma Amaçlı (Adet) </w:t>
            </w:r>
          </w:p>
        </w:tc>
        <w:tc>
          <w:tcPr>
            <w:tcW w:w="1622" w:type="dxa"/>
            <w:tcBorders>
              <w:top w:val="double" w:sz="6" w:space="0" w:color="3F3F3F"/>
              <w:left w:val="double" w:sz="6" w:space="0" w:color="3F3F3F"/>
              <w:bottom w:val="double" w:sz="6" w:space="0" w:color="3F3F3F"/>
              <w:right w:val="double" w:sz="6" w:space="0" w:color="3F3F3F"/>
            </w:tcBorders>
            <w:shd w:val="clear" w:color="auto" w:fill="FDEADA"/>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Toplam </w:t>
            </w:r>
          </w:p>
        </w:tc>
      </w:tr>
      <w:tr w:rsidR="00B20C71" w:rsidRPr="00B20C71" w:rsidTr="0088390F">
        <w:trPr>
          <w:trHeight w:val="454"/>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Projeksiyon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88390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w:t>
            </w:r>
            <w:r w:rsidR="0088390F">
              <w:rPr>
                <w:rFonts w:ascii="Times New Roman" w:hAnsi="Times New Roman" w:cs="Times New Roman"/>
                <w:b/>
                <w:bCs/>
                <w:iCs/>
                <w:sz w:val="24"/>
                <w:szCs w:val="24"/>
              </w:rPr>
              <w:t>3</w:t>
            </w:r>
            <w:r w:rsidRPr="00B20C71">
              <w:rPr>
                <w:rFonts w:ascii="Times New Roman" w:hAnsi="Times New Roman" w:cs="Times New Roman"/>
                <w:b/>
                <w:bCs/>
                <w:iCs/>
                <w:sz w:val="24"/>
                <w:szCs w:val="24"/>
              </w:rPr>
              <w:t xml:space="preserve"> </w:t>
            </w: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88390F">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w:t>
            </w:r>
            <w:r w:rsidR="0088390F">
              <w:rPr>
                <w:rFonts w:ascii="Times New Roman" w:hAnsi="Times New Roman" w:cs="Times New Roman"/>
                <w:b/>
                <w:bCs/>
                <w:iCs/>
                <w:sz w:val="24"/>
                <w:szCs w:val="24"/>
              </w:rPr>
              <w:t>3</w:t>
            </w:r>
            <w:r w:rsidRPr="00B20C71">
              <w:rPr>
                <w:rFonts w:ascii="Times New Roman" w:hAnsi="Times New Roman" w:cs="Times New Roman"/>
                <w:b/>
                <w:bCs/>
                <w:iCs/>
                <w:sz w:val="24"/>
                <w:szCs w:val="24"/>
              </w:rPr>
              <w:t xml:space="preserve"> </w:t>
            </w:r>
          </w:p>
        </w:tc>
      </w:tr>
      <w:tr w:rsidR="00B20C71" w:rsidRPr="00B20C71" w:rsidTr="0088390F">
        <w:trPr>
          <w:trHeight w:val="522"/>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Fotokopi Makinesi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1</w:t>
            </w: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2 </w:t>
            </w:r>
          </w:p>
        </w:tc>
      </w:tr>
      <w:tr w:rsidR="00B20C71" w:rsidRPr="00B20C71" w:rsidTr="0088390F">
        <w:trPr>
          <w:trHeight w:val="454"/>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Telefon Makinesi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DB795A" w:rsidP="00B20C71">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45</w:t>
            </w:r>
            <w:r w:rsidR="00B20C71" w:rsidRPr="00B20C71">
              <w:rPr>
                <w:rFonts w:ascii="Times New Roman" w:hAnsi="Times New Roman" w:cs="Times New Roman"/>
                <w:b/>
                <w:bCs/>
                <w:iCs/>
                <w:sz w:val="24"/>
                <w:szCs w:val="24"/>
              </w:rPr>
              <w:t xml:space="preserve"> </w:t>
            </w: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DB795A" w:rsidP="00B20C71">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45</w:t>
            </w:r>
          </w:p>
        </w:tc>
      </w:tr>
      <w:tr w:rsidR="00B20C71" w:rsidRPr="00B20C71" w:rsidTr="0088390F">
        <w:trPr>
          <w:trHeight w:val="454"/>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Faks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B20C71" w:rsidRPr="00B20C71" w:rsidTr="0088390F">
        <w:trPr>
          <w:trHeight w:val="480"/>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Yazıcı (Barkot Yazıcısı </w:t>
            </w:r>
            <w:proofErr w:type="gramStart"/>
            <w:r w:rsidRPr="00B20C71">
              <w:rPr>
                <w:rFonts w:ascii="Times New Roman" w:hAnsi="Times New Roman" w:cs="Times New Roman"/>
                <w:b/>
                <w:bCs/>
                <w:iCs/>
                <w:sz w:val="24"/>
                <w:szCs w:val="24"/>
              </w:rPr>
              <w:t>Dahil</w:t>
            </w:r>
            <w:proofErr w:type="gramEnd"/>
            <w:r w:rsidRPr="00B20C71">
              <w:rPr>
                <w:rFonts w:ascii="Times New Roman" w:hAnsi="Times New Roman" w:cs="Times New Roman"/>
                <w:b/>
                <w:bCs/>
                <w:iCs/>
                <w:sz w:val="24"/>
                <w:szCs w:val="24"/>
              </w:rPr>
              <w:t xml:space="preserve">)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B20C71" w:rsidRDefault="00DB795A" w:rsidP="00B20C71">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33</w:t>
            </w:r>
            <w:r w:rsidR="00B20C71" w:rsidRPr="00B20C71">
              <w:rPr>
                <w:rFonts w:ascii="Times New Roman" w:hAnsi="Times New Roman" w:cs="Times New Roman"/>
                <w:b/>
                <w:bCs/>
                <w:iCs/>
                <w:sz w:val="24"/>
                <w:szCs w:val="24"/>
              </w:rPr>
              <w:t xml:space="preserve"> </w:t>
            </w: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B20C71" w:rsidRDefault="00DB795A" w:rsidP="00B20C71">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33</w:t>
            </w:r>
          </w:p>
        </w:tc>
      </w:tr>
      <w:tr w:rsidR="00B20C71" w:rsidRPr="00B20C71" w:rsidTr="0088390F">
        <w:trPr>
          <w:trHeight w:val="454"/>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Televizyonlar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B20C71" w:rsidRPr="00B20C71" w:rsidTr="0088390F">
        <w:trPr>
          <w:trHeight w:val="454"/>
        </w:trPr>
        <w:tc>
          <w:tcPr>
            <w:tcW w:w="38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Tarayıcılar </w:t>
            </w:r>
          </w:p>
        </w:tc>
        <w:tc>
          <w:tcPr>
            <w:tcW w:w="1534"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c>
          <w:tcPr>
            <w:tcW w:w="14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45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B20C71" w:rsidRPr="00B20C71" w:rsidRDefault="00B20C71" w:rsidP="00B20C71">
            <w:pPr>
              <w:tabs>
                <w:tab w:val="left" w:pos="1335"/>
              </w:tabs>
              <w:jc w:val="center"/>
              <w:rPr>
                <w:rFonts w:ascii="Times New Roman" w:hAnsi="Times New Roman" w:cs="Times New Roman"/>
                <w:b/>
                <w:bCs/>
                <w:iCs/>
                <w:sz w:val="24"/>
                <w:szCs w:val="24"/>
              </w:rPr>
            </w:pPr>
          </w:p>
        </w:tc>
        <w:tc>
          <w:tcPr>
            <w:tcW w:w="162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rsidR="009C6A9B" w:rsidRPr="00B20C71" w:rsidRDefault="00B20C71" w:rsidP="00B20C71">
            <w:pPr>
              <w:tabs>
                <w:tab w:val="left" w:pos="1335"/>
              </w:tabs>
              <w:jc w:val="center"/>
              <w:rPr>
                <w:rFonts w:ascii="Times New Roman" w:hAnsi="Times New Roman" w:cs="Times New Roman"/>
                <w:b/>
                <w:bCs/>
                <w:iCs/>
                <w:sz w:val="24"/>
                <w:szCs w:val="24"/>
              </w:rPr>
            </w:pPr>
            <w:r w:rsidRPr="00B20C71">
              <w:rPr>
                <w:rFonts w:ascii="Times New Roman" w:hAnsi="Times New Roman" w:cs="Times New Roman"/>
                <w:b/>
                <w:bCs/>
                <w:iCs/>
                <w:sz w:val="24"/>
                <w:szCs w:val="24"/>
              </w:rPr>
              <w:t xml:space="preserve">1 </w:t>
            </w:r>
          </w:p>
        </w:tc>
      </w:tr>
      <w:tr w:rsidR="0088390F" w:rsidRPr="00B20C71" w:rsidTr="0088390F">
        <w:trPr>
          <w:trHeight w:val="465"/>
        </w:trPr>
        <w:tc>
          <w:tcPr>
            <w:tcW w:w="9851" w:type="dxa"/>
            <w:gridSpan w:val="6"/>
            <w:tcBorders>
              <w:top w:val="double" w:sz="6" w:space="0" w:color="3F3F3F"/>
              <w:left w:val="nil"/>
              <w:bottom w:val="nil"/>
              <w:right w:val="nil"/>
            </w:tcBorders>
            <w:shd w:val="clear" w:color="auto" w:fill="auto"/>
            <w:tcMar>
              <w:top w:w="15" w:type="dxa"/>
              <w:left w:w="70" w:type="dxa"/>
              <w:bottom w:w="0" w:type="dxa"/>
              <w:right w:w="70" w:type="dxa"/>
            </w:tcMar>
            <w:hideMark/>
          </w:tcPr>
          <w:p w:rsidR="0088390F" w:rsidRPr="00B20C71" w:rsidRDefault="0088390F" w:rsidP="00B20C71">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8"/>
                <w:szCs w:val="28"/>
              </w:rPr>
              <w:t>Kütüphane</w:t>
            </w:r>
          </w:p>
        </w:tc>
      </w:tr>
      <w:tr w:rsidR="00DE6158" w:rsidRPr="00DE6158" w:rsidTr="00DE6158">
        <w:trPr>
          <w:trHeight w:val="403"/>
        </w:trPr>
        <w:tc>
          <w:tcPr>
            <w:tcW w:w="9851" w:type="dxa"/>
            <w:gridSpan w:val="6"/>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rsidR="009C6A9B" w:rsidRPr="00DE6158" w:rsidRDefault="00DE6158" w:rsidP="0088390F">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201</w:t>
            </w:r>
            <w:r w:rsidR="0088390F">
              <w:rPr>
                <w:rFonts w:ascii="Times New Roman" w:hAnsi="Times New Roman" w:cs="Times New Roman"/>
                <w:b/>
                <w:bCs/>
                <w:iCs/>
                <w:sz w:val="24"/>
                <w:szCs w:val="24"/>
              </w:rPr>
              <w:t>7</w:t>
            </w:r>
            <w:r w:rsidRPr="00DE6158">
              <w:rPr>
                <w:rFonts w:ascii="Times New Roman" w:hAnsi="Times New Roman" w:cs="Times New Roman"/>
                <w:b/>
                <w:bCs/>
                <w:iCs/>
                <w:sz w:val="24"/>
                <w:szCs w:val="24"/>
              </w:rPr>
              <w:t xml:space="preserve"> Kütüphane ve Mevcut Kitap Durumu </w:t>
            </w:r>
          </w:p>
        </w:tc>
      </w:tr>
      <w:tr w:rsidR="00DE6158" w:rsidRPr="00DE6158" w:rsidTr="0088390F">
        <w:trPr>
          <w:trHeight w:val="403"/>
        </w:trPr>
        <w:tc>
          <w:tcPr>
            <w:tcW w:w="489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E6158" w:rsidP="00DE615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Satın alınan Kitap Sayısı </w:t>
            </w:r>
          </w:p>
        </w:tc>
        <w:tc>
          <w:tcPr>
            <w:tcW w:w="4961"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B795A" w:rsidP="00DE615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2.000</w:t>
            </w:r>
          </w:p>
        </w:tc>
      </w:tr>
      <w:tr w:rsidR="00DE6158" w:rsidRPr="00DE6158" w:rsidTr="0088390F">
        <w:trPr>
          <w:trHeight w:val="403"/>
        </w:trPr>
        <w:tc>
          <w:tcPr>
            <w:tcW w:w="489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E6158" w:rsidP="00DE615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Bağış Yoluyla Gelen Kitap Sayısı </w:t>
            </w:r>
          </w:p>
        </w:tc>
        <w:tc>
          <w:tcPr>
            <w:tcW w:w="4961"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B795A" w:rsidP="00DE615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2.287</w:t>
            </w:r>
          </w:p>
        </w:tc>
      </w:tr>
      <w:tr w:rsidR="00DE6158" w:rsidRPr="00DE6158" w:rsidTr="0088390F">
        <w:trPr>
          <w:trHeight w:val="403"/>
        </w:trPr>
        <w:tc>
          <w:tcPr>
            <w:tcW w:w="4890" w:type="dxa"/>
            <w:gridSpan w:val="2"/>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E6158" w:rsidP="00DE6158">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xml:space="preserve">Birim Kütüphanesi Mevcut Kitap Sayısı </w:t>
            </w:r>
          </w:p>
        </w:tc>
        <w:tc>
          <w:tcPr>
            <w:tcW w:w="4961" w:type="dxa"/>
            <w:gridSpan w:val="4"/>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rsidR="009C6A9B" w:rsidRPr="00DE6158" w:rsidRDefault="00DB795A" w:rsidP="00DE6158">
            <w:pPr>
              <w:tabs>
                <w:tab w:val="left" w:pos="1335"/>
              </w:tabs>
              <w:jc w:val="center"/>
              <w:rPr>
                <w:rFonts w:ascii="Times New Roman" w:hAnsi="Times New Roman" w:cs="Times New Roman"/>
                <w:b/>
                <w:bCs/>
                <w:iCs/>
                <w:sz w:val="24"/>
                <w:szCs w:val="24"/>
              </w:rPr>
            </w:pPr>
            <w:r>
              <w:rPr>
                <w:rFonts w:ascii="Times New Roman" w:hAnsi="Times New Roman" w:cs="Times New Roman"/>
                <w:b/>
                <w:bCs/>
                <w:iCs/>
                <w:sz w:val="24"/>
                <w:szCs w:val="24"/>
              </w:rPr>
              <w:t>4.287</w:t>
            </w:r>
            <w:r w:rsidR="00DE6158" w:rsidRPr="00DE6158">
              <w:rPr>
                <w:rFonts w:ascii="Times New Roman" w:hAnsi="Times New Roman" w:cs="Times New Roman"/>
                <w:b/>
                <w:bCs/>
                <w:iCs/>
                <w:sz w:val="24"/>
                <w:szCs w:val="24"/>
              </w:rPr>
              <w:t xml:space="preserve"> </w:t>
            </w:r>
          </w:p>
        </w:tc>
      </w:tr>
      <w:tr w:rsidR="00DE6158" w:rsidRPr="00DE6158" w:rsidTr="00DE6158">
        <w:trPr>
          <w:trHeight w:val="657"/>
        </w:trPr>
        <w:tc>
          <w:tcPr>
            <w:tcW w:w="9851" w:type="dxa"/>
            <w:gridSpan w:val="6"/>
            <w:tcBorders>
              <w:top w:val="double" w:sz="6" w:space="0" w:color="3F3F3F"/>
              <w:left w:val="double" w:sz="6" w:space="0" w:color="3F3F3F"/>
              <w:bottom w:val="double" w:sz="6" w:space="0" w:color="3F3F3F"/>
              <w:right w:val="double" w:sz="6" w:space="0" w:color="3F3F3F"/>
            </w:tcBorders>
            <w:shd w:val="clear" w:color="auto" w:fill="FAC090"/>
            <w:tcMar>
              <w:top w:w="15" w:type="dxa"/>
              <w:left w:w="70" w:type="dxa"/>
              <w:bottom w:w="0" w:type="dxa"/>
              <w:right w:w="70" w:type="dxa"/>
            </w:tcMar>
            <w:vAlign w:val="center"/>
            <w:hideMark/>
          </w:tcPr>
          <w:p w:rsidR="009C6A9B" w:rsidRPr="00DE6158" w:rsidRDefault="00DE6158" w:rsidP="002F5D1D">
            <w:pPr>
              <w:tabs>
                <w:tab w:val="left" w:pos="1335"/>
              </w:tabs>
              <w:jc w:val="center"/>
              <w:rPr>
                <w:rFonts w:ascii="Times New Roman" w:hAnsi="Times New Roman" w:cs="Times New Roman"/>
                <w:b/>
                <w:bCs/>
                <w:iCs/>
                <w:sz w:val="24"/>
                <w:szCs w:val="24"/>
              </w:rPr>
            </w:pPr>
            <w:r w:rsidRPr="00DE6158">
              <w:rPr>
                <w:rFonts w:ascii="Times New Roman" w:hAnsi="Times New Roman" w:cs="Times New Roman"/>
                <w:b/>
                <w:bCs/>
                <w:iCs/>
                <w:sz w:val="24"/>
                <w:szCs w:val="24"/>
              </w:rPr>
              <w:t>** Prof.</w:t>
            </w:r>
            <w:r w:rsidR="00206E7D">
              <w:rPr>
                <w:rFonts w:ascii="Times New Roman" w:hAnsi="Times New Roman" w:cs="Times New Roman"/>
                <w:b/>
                <w:bCs/>
                <w:iCs/>
                <w:sz w:val="24"/>
                <w:szCs w:val="24"/>
              </w:rPr>
              <w:t xml:space="preserve"> </w:t>
            </w:r>
            <w:r w:rsidRPr="00DE6158">
              <w:rPr>
                <w:rFonts w:ascii="Times New Roman" w:hAnsi="Times New Roman" w:cs="Times New Roman"/>
                <w:b/>
                <w:bCs/>
                <w:iCs/>
                <w:sz w:val="24"/>
                <w:szCs w:val="24"/>
              </w:rPr>
              <w:t>Dr. İhsan</w:t>
            </w:r>
            <w:r w:rsidR="00206E7D">
              <w:rPr>
                <w:rFonts w:ascii="Times New Roman" w:hAnsi="Times New Roman" w:cs="Times New Roman"/>
                <w:b/>
                <w:bCs/>
                <w:iCs/>
                <w:sz w:val="24"/>
                <w:szCs w:val="24"/>
              </w:rPr>
              <w:t xml:space="preserve"> Süreyya Sırma aracılığıyla 56 </w:t>
            </w:r>
            <w:proofErr w:type="gramStart"/>
            <w:r w:rsidR="002F5D1D">
              <w:rPr>
                <w:rFonts w:ascii="Times New Roman" w:hAnsi="Times New Roman" w:cs="Times New Roman"/>
                <w:b/>
                <w:bCs/>
                <w:iCs/>
                <w:sz w:val="24"/>
                <w:szCs w:val="24"/>
              </w:rPr>
              <w:t xml:space="preserve">koli  </w:t>
            </w:r>
            <w:r w:rsidR="00206E7D">
              <w:rPr>
                <w:rFonts w:ascii="Times New Roman" w:hAnsi="Times New Roman" w:cs="Times New Roman"/>
                <w:b/>
                <w:bCs/>
                <w:iCs/>
                <w:sz w:val="24"/>
                <w:szCs w:val="24"/>
              </w:rPr>
              <w:t>kitap</w:t>
            </w:r>
            <w:proofErr w:type="gramEnd"/>
            <w:r w:rsidR="00206E7D">
              <w:rPr>
                <w:rFonts w:ascii="Times New Roman" w:hAnsi="Times New Roman" w:cs="Times New Roman"/>
                <w:b/>
                <w:bCs/>
                <w:iCs/>
                <w:sz w:val="24"/>
                <w:szCs w:val="24"/>
              </w:rPr>
              <w:t xml:space="preserve"> bağış yapılmış olup</w:t>
            </w:r>
            <w:r w:rsidR="00DB795A">
              <w:rPr>
                <w:rFonts w:ascii="Times New Roman" w:hAnsi="Times New Roman" w:cs="Times New Roman"/>
                <w:b/>
                <w:bCs/>
                <w:iCs/>
                <w:sz w:val="24"/>
                <w:szCs w:val="24"/>
              </w:rPr>
              <w:t>, yarıya yakını kayıt altına alınmış ve diğer kitapların da bakım-onarımı ve tasnifi yapıldıktan sonra da</w:t>
            </w:r>
            <w:r w:rsidRPr="00DE6158">
              <w:rPr>
                <w:rFonts w:ascii="Times New Roman" w:hAnsi="Times New Roman" w:cs="Times New Roman"/>
                <w:b/>
                <w:bCs/>
                <w:iCs/>
                <w:sz w:val="24"/>
                <w:szCs w:val="24"/>
              </w:rPr>
              <w:t xml:space="preserve"> kayıtları yapılacaktır. </w:t>
            </w:r>
          </w:p>
        </w:tc>
      </w:tr>
    </w:tbl>
    <w:p w:rsidR="00CF277F" w:rsidRDefault="00CF277F" w:rsidP="00D44F62">
      <w:pPr>
        <w:tabs>
          <w:tab w:val="left" w:pos="1335"/>
        </w:tabs>
        <w:jc w:val="center"/>
        <w:rPr>
          <w:rFonts w:ascii="Times New Roman" w:hAnsi="Times New Roman" w:cs="Times New Roman"/>
          <w:b/>
          <w:bCs/>
          <w:i/>
          <w:iCs/>
          <w:sz w:val="28"/>
          <w:szCs w:val="28"/>
        </w:rPr>
      </w:pPr>
    </w:p>
    <w:p w:rsidR="000255A0" w:rsidRDefault="000255A0" w:rsidP="00D44F62">
      <w:pPr>
        <w:tabs>
          <w:tab w:val="left" w:pos="1335"/>
        </w:tabs>
        <w:jc w:val="center"/>
        <w:rPr>
          <w:rFonts w:ascii="Times New Roman" w:hAnsi="Times New Roman" w:cs="Times New Roman"/>
          <w:b/>
          <w:bCs/>
          <w:i/>
          <w:iCs/>
          <w:sz w:val="28"/>
          <w:szCs w:val="28"/>
        </w:rPr>
      </w:pPr>
    </w:p>
    <w:p w:rsidR="009C3541" w:rsidRDefault="009C3541" w:rsidP="00D44F62">
      <w:pPr>
        <w:tabs>
          <w:tab w:val="left" w:pos="1335"/>
        </w:tabs>
        <w:jc w:val="center"/>
        <w:rPr>
          <w:rFonts w:ascii="Times New Roman" w:hAnsi="Times New Roman" w:cs="Times New Roman"/>
          <w:b/>
          <w:bCs/>
          <w:i/>
          <w:iCs/>
          <w:sz w:val="28"/>
          <w:szCs w:val="28"/>
        </w:rPr>
      </w:pPr>
    </w:p>
    <w:p w:rsidR="00DB795A" w:rsidRDefault="00DB795A" w:rsidP="00D44F62">
      <w:pPr>
        <w:tabs>
          <w:tab w:val="left" w:pos="1335"/>
        </w:tabs>
        <w:jc w:val="center"/>
        <w:rPr>
          <w:rFonts w:ascii="Times New Roman" w:hAnsi="Times New Roman" w:cs="Times New Roman"/>
          <w:b/>
          <w:bCs/>
          <w:i/>
          <w:iCs/>
          <w:sz w:val="28"/>
          <w:szCs w:val="28"/>
        </w:rPr>
      </w:pPr>
    </w:p>
    <w:p w:rsidR="00DB795A" w:rsidRDefault="00DB795A" w:rsidP="00D44F62">
      <w:pPr>
        <w:tabs>
          <w:tab w:val="left" w:pos="1335"/>
        </w:tabs>
        <w:jc w:val="center"/>
        <w:rPr>
          <w:rFonts w:ascii="Times New Roman" w:hAnsi="Times New Roman" w:cs="Times New Roman"/>
          <w:b/>
          <w:bCs/>
          <w:i/>
          <w:iCs/>
          <w:sz w:val="28"/>
          <w:szCs w:val="28"/>
        </w:rPr>
      </w:pPr>
    </w:p>
    <w:p w:rsidR="00DB795A" w:rsidRDefault="00DB795A" w:rsidP="00D44F62">
      <w:pPr>
        <w:tabs>
          <w:tab w:val="left" w:pos="1335"/>
        </w:tabs>
        <w:jc w:val="center"/>
        <w:rPr>
          <w:rFonts w:ascii="Times New Roman" w:hAnsi="Times New Roman" w:cs="Times New Roman"/>
          <w:b/>
          <w:bCs/>
          <w:i/>
          <w:iCs/>
          <w:sz w:val="28"/>
          <w:szCs w:val="28"/>
        </w:rPr>
      </w:pPr>
    </w:p>
    <w:p w:rsidR="009C3541" w:rsidRDefault="009C3541" w:rsidP="00D44F62">
      <w:pPr>
        <w:tabs>
          <w:tab w:val="left" w:pos="1335"/>
        </w:tabs>
        <w:jc w:val="center"/>
        <w:rPr>
          <w:rFonts w:ascii="Times New Roman" w:hAnsi="Times New Roman" w:cs="Times New Roman"/>
          <w:b/>
          <w:bCs/>
          <w:i/>
          <w:iCs/>
          <w:sz w:val="28"/>
          <w:szCs w:val="28"/>
        </w:rPr>
      </w:pPr>
    </w:p>
    <w:p w:rsidR="00104A74" w:rsidRPr="00277AE7" w:rsidRDefault="003A4086" w:rsidP="00D44F62">
      <w:pPr>
        <w:tabs>
          <w:tab w:val="left" w:pos="1335"/>
        </w:tabs>
        <w:jc w:val="center"/>
        <w:rPr>
          <w:rFonts w:ascii="Times New Roman" w:hAnsi="Times New Roman" w:cs="Times New Roman"/>
          <w:b/>
          <w:bCs/>
          <w:i/>
          <w:iCs/>
          <w:sz w:val="28"/>
          <w:szCs w:val="28"/>
        </w:rPr>
      </w:pPr>
      <w:r w:rsidRPr="003A4086">
        <w:rPr>
          <w:rFonts w:ascii="Times New Roman" w:hAnsi="Times New Roman" w:cs="Times New Roman"/>
          <w:b/>
          <w:bCs/>
          <w:i/>
          <w:iCs/>
          <w:sz w:val="28"/>
          <w:szCs w:val="28"/>
        </w:rPr>
        <w:t>Misyon</w:t>
      </w:r>
    </w:p>
    <w:p w:rsidR="009D70F1" w:rsidRDefault="00104A74" w:rsidP="009D70F1">
      <w:pPr>
        <w:tabs>
          <w:tab w:val="left" w:pos="1335"/>
        </w:tabs>
        <w:jc w:val="both"/>
        <w:rPr>
          <w:rFonts w:ascii="Times New Roman" w:hAnsi="Times New Roman" w:cs="Times New Roman"/>
          <w:bCs/>
          <w:sz w:val="24"/>
          <w:szCs w:val="24"/>
        </w:rPr>
      </w:pPr>
      <w:r>
        <w:rPr>
          <w:rFonts w:asciiTheme="majorBidi" w:hAnsiTheme="majorBidi" w:cstheme="majorBidi"/>
          <w:b/>
          <w:bCs/>
          <w:sz w:val="40"/>
          <w:szCs w:val="40"/>
        </w:rPr>
        <w:t xml:space="preserve">     </w:t>
      </w:r>
      <w:r w:rsidR="003A4086" w:rsidRPr="003A4086">
        <w:rPr>
          <w:rFonts w:ascii="Times New Roman" w:hAnsi="Times New Roman" w:cs="Times New Roman"/>
          <w:bCs/>
          <w:sz w:val="24"/>
          <w:szCs w:val="24"/>
        </w:rPr>
        <w:t>Din bilimleri alanında araştırmalar yapmak ve bilimsel etkinlikler düzenleyerek ilim dünyasına katkıda bulunmak, toplumun alanımızla ilgili ihtiyaç ve taleplerini karşılamaktır.</w:t>
      </w:r>
      <w:r w:rsidR="00A656E2">
        <w:rPr>
          <w:rFonts w:ascii="Times New Roman" w:hAnsi="Times New Roman" w:cs="Times New Roman"/>
          <w:bCs/>
          <w:sz w:val="24"/>
          <w:szCs w:val="24"/>
        </w:rPr>
        <w:t xml:space="preserve"> </w:t>
      </w:r>
      <w:proofErr w:type="gramStart"/>
      <w:r w:rsidR="003A4086" w:rsidRPr="003A4086">
        <w:rPr>
          <w:rFonts w:ascii="Times New Roman" w:hAnsi="Times New Roman" w:cs="Times New Roman"/>
          <w:bCs/>
          <w:sz w:val="24"/>
          <w:szCs w:val="24"/>
        </w:rPr>
        <w:t xml:space="preserve">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 </w:t>
      </w:r>
      <w:proofErr w:type="gramEnd"/>
    </w:p>
    <w:p w:rsidR="000255A0" w:rsidRPr="006616E8" w:rsidRDefault="000255A0" w:rsidP="009D70F1">
      <w:pPr>
        <w:tabs>
          <w:tab w:val="left" w:pos="1335"/>
        </w:tabs>
        <w:jc w:val="both"/>
        <w:rPr>
          <w:rFonts w:ascii="Times New Roman" w:hAnsi="Times New Roman" w:cs="Times New Roman"/>
          <w:bCs/>
          <w:sz w:val="24"/>
          <w:szCs w:val="24"/>
        </w:rPr>
      </w:pPr>
    </w:p>
    <w:p w:rsidR="009D70F1" w:rsidRPr="009D70F1" w:rsidRDefault="009D70F1" w:rsidP="00D44F62">
      <w:pPr>
        <w:tabs>
          <w:tab w:val="left" w:pos="1335"/>
        </w:tabs>
        <w:jc w:val="center"/>
        <w:rPr>
          <w:rFonts w:ascii="Times New Roman" w:hAnsi="Times New Roman" w:cs="Times New Roman"/>
          <w:b/>
          <w:bCs/>
          <w:sz w:val="28"/>
          <w:szCs w:val="28"/>
        </w:rPr>
      </w:pPr>
      <w:r w:rsidRPr="009D70F1">
        <w:rPr>
          <w:rFonts w:ascii="Times New Roman" w:hAnsi="Times New Roman" w:cs="Times New Roman"/>
          <w:b/>
          <w:bCs/>
          <w:i/>
          <w:iCs/>
          <w:sz w:val="28"/>
          <w:szCs w:val="28"/>
        </w:rPr>
        <w:t>Vizyon</w:t>
      </w:r>
    </w:p>
    <w:p w:rsidR="00D44F62" w:rsidRDefault="00104A74" w:rsidP="006616E8">
      <w:pPr>
        <w:tabs>
          <w:tab w:val="left" w:pos="1335"/>
        </w:tabs>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D70F1" w:rsidRPr="009D70F1">
        <w:rPr>
          <w:rFonts w:ascii="Times New Roman" w:hAnsi="Times New Roman" w:cs="Times New Roman"/>
          <w:bCs/>
          <w:sz w:val="24"/>
          <w:szCs w:val="24"/>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sidR="009D70F1" w:rsidRPr="009D70F1">
        <w:rPr>
          <w:rFonts w:ascii="Times New Roman" w:hAnsi="Times New Roman" w:cs="Times New Roman"/>
          <w:bCs/>
          <w:sz w:val="24"/>
          <w:szCs w:val="24"/>
        </w:rPr>
        <w:t>misyonunun</w:t>
      </w:r>
      <w:proofErr w:type="gramEnd"/>
      <w:r w:rsidR="009D70F1" w:rsidRPr="009D70F1">
        <w:rPr>
          <w:rFonts w:ascii="Times New Roman" w:hAnsi="Times New Roman" w:cs="Times New Roman"/>
          <w:bCs/>
          <w:sz w:val="24"/>
          <w:szCs w:val="24"/>
        </w:rPr>
        <w:t xml:space="preserve"> devam etmesini sağlayan, böylelikle geleneği günümüze, yerel olanı evrensele taşıyabilen etkili ve saygın bir kurum olmaktır. </w:t>
      </w:r>
    </w:p>
    <w:p w:rsidR="008A4C2C" w:rsidRDefault="008A4C2C"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Default="002F5D1D" w:rsidP="006616E8">
      <w:pPr>
        <w:tabs>
          <w:tab w:val="left" w:pos="1335"/>
        </w:tabs>
        <w:jc w:val="both"/>
        <w:rPr>
          <w:rFonts w:ascii="Times New Roman" w:hAnsi="Times New Roman" w:cs="Times New Roman"/>
          <w:bCs/>
          <w:sz w:val="24"/>
          <w:szCs w:val="24"/>
        </w:rPr>
      </w:pPr>
    </w:p>
    <w:p w:rsidR="002F5D1D" w:rsidRPr="006616E8" w:rsidRDefault="002F5D1D" w:rsidP="006616E8">
      <w:pPr>
        <w:tabs>
          <w:tab w:val="left" w:pos="1335"/>
        </w:tabs>
        <w:jc w:val="both"/>
        <w:rPr>
          <w:rFonts w:ascii="Times New Roman" w:hAnsi="Times New Roman" w:cs="Times New Roman"/>
          <w:bCs/>
          <w:sz w:val="24"/>
          <w:szCs w:val="24"/>
        </w:rPr>
      </w:pPr>
    </w:p>
    <w:p w:rsidR="00D44F62" w:rsidRPr="00D44F62" w:rsidRDefault="00D44F62" w:rsidP="00D44F62">
      <w:pPr>
        <w:tabs>
          <w:tab w:val="left" w:pos="2865"/>
        </w:tabs>
        <w:jc w:val="center"/>
        <w:rPr>
          <w:rFonts w:ascii="Times New Roman" w:hAnsi="Times New Roman" w:cs="Times New Roman"/>
          <w:sz w:val="28"/>
          <w:szCs w:val="28"/>
        </w:rPr>
      </w:pPr>
      <w:r w:rsidRPr="007B027A">
        <w:rPr>
          <w:rFonts w:ascii="Times New Roman" w:hAnsi="Times New Roman" w:cs="Times New Roman"/>
          <w:b/>
          <w:bCs/>
          <w:sz w:val="28"/>
          <w:szCs w:val="28"/>
        </w:rPr>
        <w:t>İlahiyat Fakültesi Amaç ve Hedefleri</w:t>
      </w:r>
    </w:p>
    <w:tbl>
      <w:tblPr>
        <w:tblW w:w="10920" w:type="dxa"/>
        <w:jc w:val="center"/>
        <w:tblCellMar>
          <w:left w:w="0" w:type="dxa"/>
          <w:right w:w="0" w:type="dxa"/>
        </w:tblCellMar>
        <w:tblLook w:val="04A0" w:firstRow="1" w:lastRow="0" w:firstColumn="1" w:lastColumn="0" w:noHBand="0" w:noVBand="1"/>
      </w:tblPr>
      <w:tblGrid>
        <w:gridCol w:w="1280"/>
        <w:gridCol w:w="2020"/>
        <w:gridCol w:w="7620"/>
      </w:tblGrid>
      <w:tr w:rsidR="00D44F62" w:rsidRPr="007B027A" w:rsidTr="00460473">
        <w:trPr>
          <w:trHeight w:val="426"/>
          <w:jc w:val="center"/>
        </w:trPr>
        <w:tc>
          <w:tcPr>
            <w:tcW w:w="1280" w:type="dxa"/>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S.No.</w:t>
            </w:r>
            <w:r w:rsidRPr="007B027A">
              <w:rPr>
                <w:rFonts w:ascii="Times New Roman" w:hAnsi="Times New Roman" w:cs="Times New Roman"/>
                <w:sz w:val="24"/>
                <w:szCs w:val="24"/>
              </w:rPr>
              <w:t xml:space="preserve"> </w:t>
            </w:r>
          </w:p>
        </w:tc>
        <w:tc>
          <w:tcPr>
            <w:tcW w:w="2020" w:type="dxa"/>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Amaçlar</w:t>
            </w:r>
            <w:r w:rsidRPr="007B027A">
              <w:rPr>
                <w:rFonts w:ascii="Times New Roman" w:hAnsi="Times New Roman" w:cs="Times New Roman"/>
                <w:sz w:val="24"/>
                <w:szCs w:val="24"/>
              </w:rPr>
              <w:t xml:space="preserve"> </w:t>
            </w:r>
          </w:p>
        </w:tc>
        <w:tc>
          <w:tcPr>
            <w:tcW w:w="7620" w:type="dxa"/>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Hedefler</w:t>
            </w:r>
            <w:r w:rsidRPr="007B027A">
              <w:rPr>
                <w:rFonts w:ascii="Times New Roman" w:hAnsi="Times New Roman" w:cs="Times New Roman"/>
                <w:sz w:val="24"/>
                <w:szCs w:val="24"/>
              </w:rPr>
              <w:t xml:space="preserve"> </w:t>
            </w:r>
          </w:p>
        </w:tc>
      </w:tr>
      <w:tr w:rsidR="00D44F62" w:rsidRPr="007B027A" w:rsidTr="00460473">
        <w:trPr>
          <w:trHeight w:val="1247"/>
          <w:jc w:val="center"/>
        </w:trPr>
        <w:tc>
          <w:tcPr>
            <w:tcW w:w="128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w:t>
            </w:r>
          </w:p>
        </w:tc>
        <w:tc>
          <w:tcPr>
            <w:tcW w:w="2020" w:type="dxa"/>
            <w:tcBorders>
              <w:top w:val="double" w:sz="4" w:space="0" w:color="000000"/>
              <w:left w:val="double" w:sz="4" w:space="0" w:color="000000"/>
              <w:bottom w:val="double" w:sz="4" w:space="0" w:color="000000"/>
              <w:right w:val="double" w:sz="4" w:space="0" w:color="000000"/>
            </w:tcBorders>
            <w:shd w:val="clear" w:color="auto" w:fill="FCD5B5"/>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Eğitim Altyapısının Geliştirilmesi</w:t>
            </w:r>
            <w:r w:rsidRPr="007B027A">
              <w:rPr>
                <w:rFonts w:ascii="Times New Roman" w:hAnsi="Times New Roman" w:cs="Times New Roman"/>
                <w:sz w:val="24"/>
                <w:szCs w:val="24"/>
              </w:rPr>
              <w:t xml:space="preserve"> </w:t>
            </w:r>
          </w:p>
        </w:tc>
        <w:tc>
          <w:tcPr>
            <w:tcW w:w="762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İlahiyat Fakültesi eğitim ve öğretiminde kullanılacak bilgi teknolojilerini geliştirmek ve </w:t>
            </w:r>
            <w:proofErr w:type="gramStart"/>
            <w:r w:rsidRPr="007B027A">
              <w:rPr>
                <w:rFonts w:ascii="Times New Roman" w:hAnsi="Times New Roman" w:cs="Times New Roman"/>
                <w:sz w:val="24"/>
                <w:szCs w:val="24"/>
              </w:rPr>
              <w:t>kütüphaneye  sürekli</w:t>
            </w:r>
            <w:proofErr w:type="gramEnd"/>
            <w:r w:rsidRPr="007B027A">
              <w:rPr>
                <w:rFonts w:ascii="Times New Roman" w:hAnsi="Times New Roman" w:cs="Times New Roman"/>
                <w:sz w:val="24"/>
                <w:szCs w:val="24"/>
              </w:rPr>
              <w:t xml:space="preserve"> kitap kazandırmak.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Akademik ve idari personelin gelişimine ve kariyerine katkı sunacak fırsatları geliştirmek. </w:t>
            </w:r>
          </w:p>
        </w:tc>
      </w:tr>
      <w:tr w:rsidR="00D44F62" w:rsidRPr="007B027A" w:rsidTr="00460473">
        <w:trPr>
          <w:trHeight w:val="1559"/>
          <w:jc w:val="center"/>
        </w:trPr>
        <w:tc>
          <w:tcPr>
            <w:tcW w:w="128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w:t>
            </w:r>
          </w:p>
        </w:tc>
        <w:tc>
          <w:tcPr>
            <w:tcW w:w="2020" w:type="dxa"/>
            <w:tcBorders>
              <w:top w:val="double" w:sz="4" w:space="0" w:color="000000"/>
              <w:left w:val="double" w:sz="4" w:space="0" w:color="000000"/>
              <w:bottom w:val="double" w:sz="4" w:space="0" w:color="000000"/>
              <w:right w:val="double" w:sz="4" w:space="0" w:color="000000"/>
            </w:tcBorders>
            <w:shd w:val="clear" w:color="auto" w:fill="FCD5B5"/>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Bilimsel Faaliyetlerin Arttırılması</w:t>
            </w:r>
            <w:r w:rsidRPr="007B027A">
              <w:rPr>
                <w:rFonts w:ascii="Times New Roman" w:hAnsi="Times New Roman" w:cs="Times New Roman"/>
                <w:sz w:val="24"/>
                <w:szCs w:val="24"/>
              </w:rPr>
              <w:t xml:space="preserve"> </w:t>
            </w:r>
          </w:p>
        </w:tc>
        <w:tc>
          <w:tcPr>
            <w:tcW w:w="762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Fakültemizde araştırma-geliştirme faaliyetlerinin artırılması.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Uluslararası Sempozyum, Seminer, Konferans vs. Etkinliklerin sürekli yapılması.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Akademik yayınların artırılması ve bu yönde akademisyenlerin sürekli teşvik edilmesi. </w:t>
            </w:r>
          </w:p>
        </w:tc>
      </w:tr>
      <w:tr w:rsidR="00D44F62" w:rsidRPr="007B027A" w:rsidTr="00460473">
        <w:trPr>
          <w:trHeight w:val="1919"/>
          <w:jc w:val="center"/>
        </w:trPr>
        <w:tc>
          <w:tcPr>
            <w:tcW w:w="128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w:t>
            </w:r>
          </w:p>
        </w:tc>
        <w:tc>
          <w:tcPr>
            <w:tcW w:w="2020" w:type="dxa"/>
            <w:tcBorders>
              <w:top w:val="double" w:sz="4" w:space="0" w:color="000000"/>
              <w:left w:val="double" w:sz="4" w:space="0" w:color="000000"/>
              <w:bottom w:val="double" w:sz="4" w:space="0" w:color="000000"/>
              <w:right w:val="double" w:sz="4" w:space="0" w:color="000000"/>
            </w:tcBorders>
            <w:shd w:val="clear" w:color="auto" w:fill="FCD5B5"/>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İnsan Kaynaklarının Verimli Kullanılması ve Geliştirilmesi</w:t>
            </w:r>
            <w:r w:rsidRPr="007B027A">
              <w:rPr>
                <w:rFonts w:ascii="Times New Roman" w:hAnsi="Times New Roman" w:cs="Times New Roman"/>
                <w:sz w:val="24"/>
                <w:szCs w:val="24"/>
              </w:rPr>
              <w:t xml:space="preserve"> </w:t>
            </w:r>
          </w:p>
        </w:tc>
        <w:tc>
          <w:tcPr>
            <w:tcW w:w="762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Hizmet içi eğitimlerinin güncel mevzuata uygun ve sık sık yapılması </w:t>
            </w:r>
            <w:proofErr w:type="gramStart"/>
            <w:r w:rsidRPr="007B027A">
              <w:rPr>
                <w:rFonts w:ascii="Times New Roman" w:hAnsi="Times New Roman" w:cs="Times New Roman"/>
                <w:sz w:val="24"/>
                <w:szCs w:val="24"/>
              </w:rPr>
              <w:t>için  ilgili</w:t>
            </w:r>
            <w:proofErr w:type="gramEnd"/>
            <w:r w:rsidRPr="007B027A">
              <w:rPr>
                <w:rFonts w:ascii="Times New Roman" w:hAnsi="Times New Roman" w:cs="Times New Roman"/>
                <w:sz w:val="24"/>
                <w:szCs w:val="24"/>
              </w:rPr>
              <w:t xml:space="preserve"> daire başkanlığı ile çalışmalar yapmak.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Fakültemiz çalışanları arasındaki ilişkilerin geliştirmesi ve çalışanların performansının artırılması.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İdari personelin her alanda gelişimini sağlamak amacıyla rotasyonla bölümler arasındaki değişiminin sağlanması. </w:t>
            </w:r>
          </w:p>
        </w:tc>
      </w:tr>
      <w:tr w:rsidR="00D44F62" w:rsidRPr="007B027A" w:rsidTr="00460473">
        <w:trPr>
          <w:trHeight w:val="1247"/>
          <w:jc w:val="center"/>
        </w:trPr>
        <w:tc>
          <w:tcPr>
            <w:tcW w:w="128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 </w:t>
            </w:r>
          </w:p>
        </w:tc>
        <w:tc>
          <w:tcPr>
            <w:tcW w:w="2020" w:type="dxa"/>
            <w:tcBorders>
              <w:top w:val="double" w:sz="4" w:space="0" w:color="000000"/>
              <w:left w:val="double" w:sz="4" w:space="0" w:color="000000"/>
              <w:bottom w:val="double" w:sz="4" w:space="0" w:color="000000"/>
              <w:right w:val="double" w:sz="4" w:space="0" w:color="000000"/>
            </w:tcBorders>
            <w:shd w:val="clear" w:color="auto" w:fill="FCD5B5"/>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Çalışanların Memnuniyetinin Artırılması</w:t>
            </w:r>
            <w:r w:rsidRPr="007B027A">
              <w:rPr>
                <w:rFonts w:ascii="Times New Roman" w:hAnsi="Times New Roman" w:cs="Times New Roman"/>
                <w:sz w:val="24"/>
                <w:szCs w:val="24"/>
              </w:rPr>
              <w:t xml:space="preserve"> </w:t>
            </w:r>
          </w:p>
        </w:tc>
        <w:tc>
          <w:tcPr>
            <w:tcW w:w="762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Performansa dayalı ödül sisteminin oluşturulması için Rektörlük ve Genel Sekreterlik bazında çalışmaların yapılması.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Çalışanların sosyal etkileşimlerini artırmaya yönelik etkinlikler düzenlenmesi. </w:t>
            </w:r>
          </w:p>
        </w:tc>
      </w:tr>
      <w:tr w:rsidR="00D44F62" w:rsidRPr="007B027A" w:rsidTr="00460473">
        <w:trPr>
          <w:trHeight w:val="2345"/>
          <w:jc w:val="center"/>
        </w:trPr>
        <w:tc>
          <w:tcPr>
            <w:tcW w:w="128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5</w:t>
            </w:r>
            <w:r w:rsidRPr="007B027A">
              <w:rPr>
                <w:rFonts w:ascii="Times New Roman" w:hAnsi="Times New Roman" w:cs="Times New Roman"/>
                <w:sz w:val="24"/>
                <w:szCs w:val="24"/>
              </w:rPr>
              <w:t xml:space="preserve"> </w:t>
            </w:r>
          </w:p>
        </w:tc>
        <w:tc>
          <w:tcPr>
            <w:tcW w:w="2020" w:type="dxa"/>
            <w:tcBorders>
              <w:top w:val="double" w:sz="4" w:space="0" w:color="000000"/>
              <w:left w:val="double" w:sz="4" w:space="0" w:color="000000"/>
              <w:bottom w:val="double" w:sz="4" w:space="0" w:color="000000"/>
              <w:right w:val="double" w:sz="4" w:space="0" w:color="000000"/>
            </w:tcBorders>
            <w:shd w:val="clear" w:color="auto" w:fill="FCD5B5"/>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Modern Yönetim Anlayışı Yöntemlerinin Uygulanması</w:t>
            </w:r>
            <w:r w:rsidRPr="007B027A">
              <w:rPr>
                <w:rFonts w:ascii="Times New Roman" w:hAnsi="Times New Roman" w:cs="Times New Roman"/>
                <w:sz w:val="24"/>
                <w:szCs w:val="24"/>
              </w:rPr>
              <w:t xml:space="preserve"> </w:t>
            </w:r>
          </w:p>
        </w:tc>
        <w:tc>
          <w:tcPr>
            <w:tcW w:w="7620" w:type="dxa"/>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 çalışanlarının görev tanımları yetki ve sorumluluklarının belirlenmesi.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Çalışan memnuniyet anketlerinin uygulanması ve istek/öneri/</w:t>
            </w:r>
            <w:proofErr w:type="gramStart"/>
            <w:r w:rsidRPr="007B027A">
              <w:rPr>
                <w:rFonts w:ascii="Times New Roman" w:hAnsi="Times New Roman" w:cs="Times New Roman"/>
                <w:sz w:val="24"/>
                <w:szCs w:val="24"/>
              </w:rPr>
              <w:t>şikayet</w:t>
            </w:r>
            <w:proofErr w:type="gramEnd"/>
            <w:r w:rsidRPr="007B027A">
              <w:rPr>
                <w:rFonts w:ascii="Times New Roman" w:hAnsi="Times New Roman" w:cs="Times New Roman"/>
                <w:sz w:val="24"/>
                <w:szCs w:val="24"/>
              </w:rPr>
              <w:t xml:space="preserve"> konularının daha iyi değerlendirilmesi amacıyla bir komisyon kurulması.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Açık ve şeffaf yönetim modelleri uygulamak </w:t>
            </w:r>
          </w:p>
          <w:p w:rsidR="00D44F62" w:rsidRPr="007B027A" w:rsidRDefault="00D44F62" w:rsidP="00460473">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Üniversitemiz web sayfasındaki İlahiyat Fakültesi alanında gerekli </w:t>
            </w:r>
            <w:r w:rsidR="00301FA4" w:rsidRPr="007B027A">
              <w:rPr>
                <w:rFonts w:ascii="Times New Roman" w:hAnsi="Times New Roman" w:cs="Times New Roman"/>
                <w:sz w:val="24"/>
                <w:szCs w:val="24"/>
              </w:rPr>
              <w:t>doküman</w:t>
            </w:r>
            <w:r w:rsidRPr="007B027A">
              <w:rPr>
                <w:rFonts w:ascii="Times New Roman" w:hAnsi="Times New Roman" w:cs="Times New Roman"/>
                <w:sz w:val="24"/>
                <w:szCs w:val="24"/>
              </w:rPr>
              <w:t xml:space="preserve"> ve güncel bilgilerin yayınlanması </w:t>
            </w:r>
          </w:p>
        </w:tc>
      </w:tr>
    </w:tbl>
    <w:p w:rsidR="00B14EC6" w:rsidRDefault="00B14EC6" w:rsidP="00B14EC6">
      <w:pPr>
        <w:tabs>
          <w:tab w:val="left" w:pos="1335"/>
        </w:tabs>
        <w:ind w:left="720"/>
        <w:jc w:val="center"/>
        <w:rPr>
          <w:rFonts w:asciiTheme="majorBidi" w:hAnsiTheme="majorBidi" w:cstheme="majorBidi"/>
          <w:b/>
          <w:bCs/>
          <w:sz w:val="40"/>
          <w:szCs w:val="40"/>
        </w:rPr>
      </w:pPr>
    </w:p>
    <w:p w:rsidR="007B027A" w:rsidRDefault="00B14EC6" w:rsidP="00B65F3F">
      <w:pPr>
        <w:tabs>
          <w:tab w:val="left" w:pos="1335"/>
        </w:tabs>
        <w:ind w:left="720"/>
        <w:jc w:val="center"/>
        <w:rPr>
          <w:rFonts w:asciiTheme="majorBidi" w:hAnsiTheme="majorBidi" w:cstheme="majorBidi"/>
          <w:b/>
          <w:bCs/>
          <w:sz w:val="40"/>
          <w:szCs w:val="40"/>
        </w:rPr>
      </w:pPr>
      <w:r w:rsidRPr="00B14EC6">
        <w:rPr>
          <w:rFonts w:asciiTheme="majorBidi" w:hAnsiTheme="majorBidi" w:cstheme="majorBidi"/>
          <w:b/>
          <w:bCs/>
          <w:noProof/>
          <w:sz w:val="40"/>
          <w:szCs w:val="40"/>
          <w:lang w:eastAsia="tr-TR"/>
        </w:rPr>
        <w:lastRenderedPageBreak/>
        <w:drawing>
          <wp:inline distT="0" distB="0" distL="0" distR="0">
            <wp:extent cx="5732890" cy="946205"/>
            <wp:effectExtent l="0" t="0" r="0" b="0"/>
            <wp:docPr id="2" name="Nesne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36189" cy="646331"/>
                      <a:chOff x="1763688" y="836712"/>
                      <a:chExt cx="5736189" cy="646331"/>
                    </a:xfrm>
                  </a:grpSpPr>
                  <a:sp>
                    <a:nvSpPr>
                      <a:cNvPr id="45" name="44 Dikdörtgen"/>
                      <a:cNvSpPr/>
                    </a:nvSpPr>
                    <a:spPr>
                      <a:xfrm>
                        <a:off x="1763688" y="836712"/>
                        <a:ext cx="5736189" cy="646331"/>
                      </a:xfrm>
                      <a:prstGeom prst="rect">
                        <a:avLst/>
                      </a:prstGeom>
                      <a:noFill/>
                    </a:spPr>
                    <a:txSp>
                      <a:txBody>
                        <a:bodyPr wrap="square" lIns="91440" tIns="45720" rIns="91440" bIns="45720">
                          <a:sp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a:bodyPr>
                        <a:lstStyle>
                          <a:defPPr>
                            <a:defRPr lang="tr-T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tr-TR" sz="3600" b="1" cap="all" spc="0" dirty="0" smtClean="0">
                              <a:ln/>
                              <a:solidFill>
                                <a:schemeClr val="accent1"/>
                              </a:solidFill>
                              <a:effectLst>
                                <a:outerShdw blurRad="19685" dist="12700" dir="5400000" algn="tl" rotWithShape="0">
                                  <a:schemeClr val="accent1">
                                    <a:satMod val="130000"/>
                                    <a:alpha val="60000"/>
                                  </a:schemeClr>
                                </a:outerShdw>
                                <a:reflection blurRad="10000" stA="55000" endPos="48000" dist="500" dir="5400000" sy="-100000" algn="bl" rotWithShape="0"/>
                              </a:effectLst>
                            </a:rPr>
                            <a:t>ORGANİZASYON ŞEMASI</a:t>
                          </a:r>
                          <a:endParaRPr lang="tr-TR" sz="3600" b="1" cap="all" spc="0" dirty="0">
                            <a:ln/>
                            <a:solidFill>
                              <a:schemeClr val="accent1"/>
                            </a:solidFill>
                            <a:effectLst>
                              <a:outerShdw blurRad="19685" dist="12700" dir="5400000" algn="tl" rotWithShape="0">
                                <a:schemeClr val="accent1">
                                  <a:satMod val="130000"/>
                                  <a:alpha val="60000"/>
                                </a:schemeClr>
                              </a:outerShdw>
                              <a:reflection blurRad="10000" stA="55000" endPos="48000" dist="500" dir="5400000" sy="-100000" algn="bl" rotWithShape="0"/>
                            </a:effectLst>
                          </a:endParaRPr>
                        </a:p>
                      </a:txBody>
                      <a:useSpRect/>
                    </a:txSp>
                  </a:sp>
                </lc:lockedCanvas>
              </a:graphicData>
            </a:graphic>
          </wp:inline>
        </w:drawing>
      </w:r>
      <w:r w:rsidR="00DA6DFB" w:rsidRPr="00DA6DFB">
        <w:rPr>
          <w:rFonts w:asciiTheme="majorBidi" w:hAnsiTheme="majorBidi" w:cstheme="majorBidi"/>
          <w:b/>
          <w:bCs/>
          <w:noProof/>
          <w:sz w:val="40"/>
          <w:szCs w:val="40"/>
          <w:lang w:eastAsia="tr-TR"/>
        </w:rPr>
        <w:drawing>
          <wp:inline distT="0" distB="0" distL="0" distR="0">
            <wp:extent cx="5756744" cy="4850296"/>
            <wp:effectExtent l="0" t="38100" r="0" b="10287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B027A" w:rsidRPr="007B027A" w:rsidRDefault="007B027A" w:rsidP="007B027A">
      <w:pPr>
        <w:rPr>
          <w:rFonts w:asciiTheme="majorBidi" w:hAnsiTheme="majorBidi" w:cstheme="majorBidi"/>
          <w:sz w:val="40"/>
          <w:szCs w:val="40"/>
        </w:rPr>
      </w:pPr>
    </w:p>
    <w:p w:rsidR="007B027A" w:rsidRDefault="007B027A" w:rsidP="007B027A">
      <w:pPr>
        <w:rPr>
          <w:rFonts w:asciiTheme="majorBidi" w:hAnsiTheme="majorBidi" w:cstheme="majorBidi"/>
          <w:sz w:val="40"/>
          <w:szCs w:val="40"/>
        </w:rPr>
      </w:pPr>
    </w:p>
    <w:p w:rsidR="007B027A" w:rsidRPr="000D2109" w:rsidRDefault="006F3CDE" w:rsidP="00DA6DFB">
      <w:pPr>
        <w:tabs>
          <w:tab w:val="left" w:pos="2865"/>
        </w:tabs>
        <w:jc w:val="center"/>
        <w:rPr>
          <w:rFonts w:asciiTheme="majorBidi" w:hAnsiTheme="majorBidi" w:cstheme="majorBidi"/>
          <w:b/>
          <w:bCs/>
          <w:sz w:val="28"/>
          <w:szCs w:val="28"/>
        </w:rPr>
      </w:pPr>
      <w:r w:rsidRPr="000D2109">
        <w:rPr>
          <w:rFonts w:asciiTheme="majorBidi" w:hAnsiTheme="majorBidi" w:cstheme="majorBidi"/>
          <w:b/>
          <w:bCs/>
          <w:sz w:val="28"/>
          <w:szCs w:val="28"/>
        </w:rPr>
        <w:t>KURUMUN HİZMET SUNAN BÖLÜMLERİ</w:t>
      </w:r>
    </w:p>
    <w:p w:rsidR="00AD2A0B" w:rsidRPr="000D2109" w:rsidRDefault="00AD2A0B" w:rsidP="00AD2A0B">
      <w:pPr>
        <w:pStyle w:val="NormalWeb"/>
        <w:shd w:val="clear" w:color="auto" w:fill="FFFFFF"/>
        <w:spacing w:line="330" w:lineRule="atLeast"/>
        <w:rPr>
          <w:rFonts w:asciiTheme="majorBidi" w:hAnsiTheme="majorBidi" w:cstheme="majorBidi"/>
        </w:rPr>
      </w:pPr>
      <w:r w:rsidRPr="000D2109">
        <w:rPr>
          <w:rStyle w:val="Gl"/>
          <w:rFonts w:asciiTheme="majorBidi" w:hAnsiTheme="majorBidi" w:cstheme="majorBidi"/>
        </w:rPr>
        <w:t>FELSEFE VE DİN BİLİMLERİ BÖLÜMÜ</w:t>
      </w:r>
    </w:p>
    <w:p w:rsidR="00AD2A0B" w:rsidRPr="000D2109" w:rsidRDefault="0002527E" w:rsidP="0002527E">
      <w:pPr>
        <w:pStyle w:val="NormalWeb"/>
        <w:shd w:val="clear" w:color="auto" w:fill="FFFFFF"/>
        <w:spacing w:line="330" w:lineRule="atLeast"/>
        <w:jc w:val="both"/>
        <w:rPr>
          <w:rFonts w:asciiTheme="majorBidi" w:hAnsiTheme="majorBidi" w:cstheme="majorBidi"/>
        </w:rPr>
      </w:pPr>
      <w:r w:rsidRPr="000D2109">
        <w:rPr>
          <w:rFonts w:ascii="din_trregular" w:hAnsi="din_trregular"/>
          <w:sz w:val="21"/>
          <w:szCs w:val="21"/>
        </w:rPr>
        <w:tab/>
      </w:r>
      <w:proofErr w:type="gramStart"/>
      <w:r w:rsidR="00AD2A0B" w:rsidRPr="000D2109">
        <w:rPr>
          <w:rFonts w:asciiTheme="majorBidi" w:hAnsiTheme="majorBidi" w:cstheme="majorBidi"/>
        </w:rPr>
        <w:t>İlgi sahası, felsefi düşüncenin gelişimi, İslam ve batı düşüncesindeki farklı felsefi akımlar, İslam ve Batı düşüncesinin etkileşimi, din olgusunun mahiyeti, akıl-vahiy ilişkisi, dinlerin ve farklı inançların ortaya çıkışı, dinin sosyal ve bireysel hayattaki yansımaları, doğru düşünmenin yöntem ve kuralları, din eğitiminin tarihi ve günümüz eğitim sistemindeki yeri olarak özetlenebilecek olan Felsefe ve Din Bilimleri Bölümü, İlahiyat Fakültesinin temel bölümleri arasında yer alır.</w:t>
      </w:r>
      <w:proofErr w:type="gramEnd"/>
    </w:p>
    <w:p w:rsidR="006E54B7" w:rsidRPr="000D2109" w:rsidRDefault="0002527E" w:rsidP="006E54B7">
      <w:pPr>
        <w:pStyle w:val="NormalWeb"/>
        <w:shd w:val="clear" w:color="auto" w:fill="FFFFFF"/>
        <w:spacing w:line="330" w:lineRule="atLeast"/>
        <w:jc w:val="both"/>
        <w:rPr>
          <w:rFonts w:asciiTheme="majorBidi" w:hAnsiTheme="majorBidi" w:cstheme="majorBidi"/>
        </w:rPr>
      </w:pPr>
      <w:r w:rsidRPr="000D2109">
        <w:rPr>
          <w:rFonts w:asciiTheme="majorBidi" w:hAnsiTheme="majorBidi" w:cstheme="majorBidi"/>
        </w:rPr>
        <w:lastRenderedPageBreak/>
        <w:tab/>
      </w:r>
      <w:r w:rsidR="00AD2A0B" w:rsidRPr="000D2109">
        <w:rPr>
          <w:rFonts w:asciiTheme="majorBidi" w:hAnsiTheme="majorBidi" w:cstheme="majorBidi"/>
        </w:rPr>
        <w:t xml:space="preserve"> Felsefe, sosyoloji, mantık, psikoloji ve eğitim gibi beşeri bilimler ışığında din olgusunu araştıran Felsefe ve Din Bilimleri İlahiyat Fakültesinin diğer sosyal bilimler alanları ile etkileşime en fazla açık bölümlerinden biridir. Bölümdeki Din Felsefesi Anabilim Dalı, Din-Felsefe ilişkisi, Tanrı’nın varlığı ve sıfatları, insan, Tanrı ve evren ilişkisi, </w:t>
      </w:r>
      <w:proofErr w:type="spellStart"/>
      <w:r w:rsidR="00AD2A0B" w:rsidRPr="000D2109">
        <w:rPr>
          <w:rFonts w:asciiTheme="majorBidi" w:hAnsiTheme="majorBidi" w:cstheme="majorBidi"/>
        </w:rPr>
        <w:t>teodise</w:t>
      </w:r>
      <w:proofErr w:type="spellEnd"/>
      <w:r w:rsidR="00AD2A0B" w:rsidRPr="000D2109">
        <w:rPr>
          <w:rFonts w:asciiTheme="majorBidi" w:hAnsiTheme="majorBidi" w:cstheme="majorBidi"/>
        </w:rPr>
        <w:t>, dini çeşitlilik gibi temel sorunları konu edinir. İslam Felsefesi Anabilim Dalı, İslam filozoflarının metafizik, ontoloji, bilgi, ahlak ve siyaset başta olmak üzere pek çok konudaki düşüncelerini araştırır. Doğru düşünmenin ilke ve kuralları Mantık Anabilim Dalının araştırma alanına girer. Din Sosyolojisi Anabilim Dalı din ile toplum arasındaki ilişkinin farklı boyutlarını, toplumun dini yapısını etkili biçimde yorumlamaya çalışırken, Din Psikolojisi Anabilim Dalı ise dinin bireysel hayattaki tezahürlerini inceler. Dinler Tarihi Anabilim Dalı dinlerin ortaya çıkışını, tarihsel gelişimlerini, birbirleriyle etkileşimlerini ayrı ayrı ve/veya karşılaştırmalı olarak inceler. Din Eğitimi Anabilim Dalı ise, bireylerin dini düşünce ve davranışlarının şekillenişini, dinin teorik ve pratik yansımaları arasındaki ilişkiyi araştırır.</w:t>
      </w:r>
    </w:p>
    <w:p w:rsidR="006E54B7" w:rsidRPr="000D2109" w:rsidRDefault="006E54B7" w:rsidP="006E54B7">
      <w:pPr>
        <w:pStyle w:val="NormalWeb"/>
        <w:shd w:val="clear" w:color="auto" w:fill="FFFFFF"/>
        <w:spacing w:line="330" w:lineRule="atLeast"/>
        <w:jc w:val="both"/>
        <w:rPr>
          <w:rFonts w:ascii="din_trregular" w:hAnsi="din_trregular"/>
          <w:sz w:val="21"/>
          <w:szCs w:val="21"/>
        </w:rPr>
      </w:pPr>
    </w:p>
    <w:p w:rsidR="006E54B7" w:rsidRPr="000D2109" w:rsidRDefault="006E54B7" w:rsidP="006E54B7">
      <w:pPr>
        <w:tabs>
          <w:tab w:val="left" w:pos="2865"/>
        </w:tabs>
        <w:rPr>
          <w:rFonts w:ascii="din_trregular" w:hAnsi="din_trregular"/>
          <w:sz w:val="21"/>
          <w:szCs w:val="21"/>
          <w:shd w:val="clear" w:color="auto" w:fill="FFFFFF"/>
        </w:rPr>
      </w:pPr>
      <w:r w:rsidRPr="000D2109">
        <w:rPr>
          <w:rStyle w:val="Gl"/>
          <w:rFonts w:asciiTheme="majorBidi" w:hAnsiTheme="majorBidi" w:cstheme="majorBidi"/>
          <w:sz w:val="24"/>
          <w:szCs w:val="24"/>
        </w:rPr>
        <w:t>İSLAM TARİHİ VE SANATLARI BÖLÜMÜ</w:t>
      </w:r>
    </w:p>
    <w:p w:rsidR="006E54B7" w:rsidRPr="000D2109" w:rsidRDefault="006E54B7" w:rsidP="006E54B7">
      <w:pPr>
        <w:pStyle w:val="NormalWeb"/>
        <w:shd w:val="clear" w:color="auto" w:fill="FFFFFF"/>
        <w:spacing w:line="330" w:lineRule="atLeast"/>
        <w:jc w:val="both"/>
        <w:rPr>
          <w:rFonts w:asciiTheme="majorBidi" w:hAnsiTheme="majorBidi" w:cstheme="majorBidi"/>
        </w:rPr>
      </w:pPr>
      <w:r w:rsidRPr="000D2109">
        <w:rPr>
          <w:rFonts w:asciiTheme="majorBidi" w:hAnsiTheme="majorBidi" w:cstheme="majorBidi"/>
          <w:shd w:val="clear" w:color="auto" w:fill="FFFFFF"/>
        </w:rPr>
        <w:tab/>
        <w:t xml:space="preserve">Bu bölüm Türk-İslâm Edebiyatı ve İslam Sanatları Anabilim Dalı ile İslâm Tarihi Bilim Anabilim Dalından oluşmaktadır.  İslâm Tarihi ve Sanatları Bölümü dinin tarihî, sosyal ve kültürel yönlerinin ve onun bu alanlara yaptığı katkıların araştırılması ve öğretilmesini amaç edinmiştir. Bu bilim dalları vasıtasıyla, yaklaşık on dört asırlık İslâm tarihinin temel konuları ele alınmakta, bu tarih boyunca meydana gelen siyasî, sosyal hadiseler ve kültürel gelişmeler karşılaştırmalı olarak incelenmekte, Türk tarihi ve medeniyeti üzerinde de kapsamlı çalışmalar yapılmaktadır.  Bu eğitimle öğrenciler Türk-İslâm kültürü çerçevesinde tarihî bakış açısı kazandıkları gibi arşiv belgelerini okuma ve mimarî mirasın özelliklerini ayırt edebilme becerisi, şiir estetiği, edebî dil zenginliği ve musiki zevki elde etme imkânına kavuşmaktadır. Bu bağlamda, İslâm Tarihi ve Sanatları Bölümünün </w:t>
      </w:r>
      <w:proofErr w:type="gramStart"/>
      <w:r w:rsidRPr="000D2109">
        <w:rPr>
          <w:rFonts w:asciiTheme="majorBidi" w:hAnsiTheme="majorBidi" w:cstheme="majorBidi"/>
          <w:shd w:val="clear" w:color="auto" w:fill="FFFFFF"/>
        </w:rPr>
        <w:t>vizyonu</w:t>
      </w:r>
      <w:proofErr w:type="gramEnd"/>
      <w:r w:rsidRPr="000D2109">
        <w:rPr>
          <w:rFonts w:asciiTheme="majorBidi" w:hAnsiTheme="majorBidi" w:cstheme="majorBidi"/>
          <w:shd w:val="clear" w:color="auto" w:fill="FFFFFF"/>
        </w:rPr>
        <w:t>, İslâm tarihi ve medeniyetini bütün yönleri ile ele almak ve bu çerçevede lisans dersleri vermektir.</w:t>
      </w:r>
    </w:p>
    <w:p w:rsidR="006E54B7" w:rsidRPr="000D2109" w:rsidRDefault="006E54B7" w:rsidP="006E54B7">
      <w:pPr>
        <w:pStyle w:val="NormalWeb"/>
        <w:shd w:val="clear" w:color="auto" w:fill="FFFFFF"/>
        <w:spacing w:line="330" w:lineRule="atLeast"/>
        <w:jc w:val="both"/>
        <w:rPr>
          <w:rFonts w:asciiTheme="majorBidi" w:hAnsiTheme="majorBidi" w:cstheme="majorBidi"/>
        </w:rPr>
      </w:pPr>
    </w:p>
    <w:p w:rsidR="0002527E" w:rsidRPr="000D2109" w:rsidRDefault="0002527E" w:rsidP="0002527E">
      <w:pPr>
        <w:tabs>
          <w:tab w:val="left" w:pos="2865"/>
        </w:tabs>
        <w:rPr>
          <w:rFonts w:ascii="din_trregular" w:hAnsi="din_trregular"/>
          <w:sz w:val="21"/>
          <w:szCs w:val="21"/>
          <w:shd w:val="clear" w:color="auto" w:fill="FFFFFF"/>
        </w:rPr>
      </w:pPr>
      <w:r w:rsidRPr="000D2109">
        <w:rPr>
          <w:rStyle w:val="Gl"/>
          <w:rFonts w:asciiTheme="majorBidi" w:hAnsiTheme="majorBidi" w:cstheme="majorBidi"/>
          <w:sz w:val="24"/>
          <w:szCs w:val="24"/>
        </w:rPr>
        <w:t>TEMEL İSLAM BİLİMLERİ BÖLÜMÜ</w:t>
      </w:r>
    </w:p>
    <w:p w:rsidR="0002527E" w:rsidRDefault="0002527E" w:rsidP="0002527E">
      <w:pPr>
        <w:tabs>
          <w:tab w:val="left" w:pos="2865"/>
        </w:tabs>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            İslam dininin en temel kaynakları olan Kur’an ve </w:t>
      </w:r>
      <w:proofErr w:type="spellStart"/>
      <w:r w:rsidRPr="000D2109">
        <w:rPr>
          <w:rFonts w:asciiTheme="majorBidi" w:hAnsiTheme="majorBidi" w:cstheme="majorBidi"/>
          <w:sz w:val="24"/>
          <w:szCs w:val="24"/>
          <w:shd w:val="clear" w:color="auto" w:fill="FFFFFF"/>
        </w:rPr>
        <w:t>Sünnet’in</w:t>
      </w:r>
      <w:proofErr w:type="spellEnd"/>
      <w:r w:rsidRPr="000D2109">
        <w:rPr>
          <w:rFonts w:asciiTheme="majorBidi" w:hAnsiTheme="majorBidi" w:cstheme="majorBidi"/>
          <w:sz w:val="24"/>
          <w:szCs w:val="24"/>
          <w:shd w:val="clear" w:color="auto" w:fill="FFFFFF"/>
        </w:rPr>
        <w:t xml:space="preserve"> kurucu fonksiyonunu, bu kaynakların dinî ilimlere temel teşkil etme, norm üretme ve aynı zamanda çok geniş boyutlu bir medeniyet tesis etme hususundaki rolünü araştırmaktır. Bunun yanında Tefsir, Hadis, Fıkıh, Kelam ve Tasavvuf gibi temel İslami ilimlere ait zengin bilgi ve kültür mirasından istifadeyle genelde dünya üzerindeki tüm insanların, özelde Müslümanların çağdaş dönemde karşılaştıkları teolojik, sosyolojik ve psikolojik sorunlar üzerine araştırmalar yapmak ve bu sorunların çözümüne dair teklifler sunmaktır. </w:t>
      </w:r>
    </w:p>
    <w:p w:rsidR="00CA2364" w:rsidRPr="000D2109" w:rsidRDefault="00CA2364" w:rsidP="0002527E">
      <w:pPr>
        <w:tabs>
          <w:tab w:val="left" w:pos="2865"/>
        </w:tabs>
        <w:jc w:val="both"/>
        <w:rPr>
          <w:rFonts w:ascii="din_trregular" w:hAnsi="din_trregular"/>
          <w:sz w:val="21"/>
          <w:szCs w:val="21"/>
          <w:shd w:val="clear" w:color="auto" w:fill="FFFFFF"/>
        </w:rPr>
      </w:pPr>
    </w:p>
    <w:p w:rsidR="000D2109" w:rsidRPr="000D2109" w:rsidRDefault="000D2109" w:rsidP="000D2109">
      <w:pPr>
        <w:tabs>
          <w:tab w:val="left" w:pos="2865"/>
        </w:tabs>
        <w:jc w:val="center"/>
        <w:rPr>
          <w:rFonts w:asciiTheme="majorBidi" w:hAnsiTheme="majorBidi" w:cstheme="majorBidi"/>
          <w:b/>
          <w:bCs/>
          <w:sz w:val="28"/>
          <w:szCs w:val="28"/>
        </w:rPr>
      </w:pPr>
      <w:r w:rsidRPr="000D2109">
        <w:rPr>
          <w:rFonts w:asciiTheme="majorBidi" w:hAnsiTheme="majorBidi" w:cstheme="majorBidi"/>
          <w:b/>
          <w:bCs/>
          <w:sz w:val="28"/>
          <w:szCs w:val="28"/>
        </w:rPr>
        <w:t>İLAHİYAT FAKÜLTESİ PROGRAM ÖĞRENME GİRDİLERİ</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Kur´an harflerini yapısal özellikleriyle telaffuz edebilir. Kur´an-ı Kerim´i yüzünden tedvir tarzında okuyabilir. Harflerin sıfatları ve mahreçlere dikkat ederek tecvidin genel tüm konularını ele alarak Kur´an okuma kurallarını kavrar.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2</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Kuran ayetlerinin manalarını anlayıp kavrar, yorum yapma kabiliyetini geliştirir, Kuran mealleri ve tefsirleri ile alakalı bilgi elde eder ve onları tanır, aralarında mukayese yapabilir.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3</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Hukuka ve İslam hukukuna dair kavramsal bir çerçeve tanımlar, İslam hukukunun düzenleme alanı, konusu ve gayesini açıklar, İslam hukuk ilminin farklı düzenleme alanlarına ilişkin kavram ve kurumlarını yorumlar.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Hadis ve sünnet k</w:t>
      </w:r>
      <w:r w:rsidR="000D2109">
        <w:rPr>
          <w:rFonts w:asciiTheme="majorBidi" w:hAnsiTheme="majorBidi" w:cstheme="majorBidi"/>
          <w:sz w:val="24"/>
          <w:szCs w:val="24"/>
          <w:shd w:val="clear" w:color="auto" w:fill="FFFFFF"/>
        </w:rPr>
        <w:t>avramlarını bilir. Sünnetin Kuran'</w:t>
      </w:r>
      <w:r w:rsidRPr="000D2109">
        <w:rPr>
          <w:rFonts w:asciiTheme="majorBidi" w:hAnsiTheme="majorBidi" w:cstheme="majorBidi"/>
          <w:sz w:val="24"/>
          <w:szCs w:val="24"/>
          <w:shd w:val="clear" w:color="auto" w:fill="FFFFFF"/>
        </w:rPr>
        <w:t>ın anlaş</w:t>
      </w:r>
      <w:r w:rsidR="000D2109">
        <w:rPr>
          <w:rFonts w:asciiTheme="majorBidi" w:hAnsiTheme="majorBidi" w:cstheme="majorBidi"/>
          <w:sz w:val="24"/>
          <w:szCs w:val="24"/>
          <w:shd w:val="clear" w:color="auto" w:fill="FFFFFF"/>
        </w:rPr>
        <w:t>ılmasındaki rolünü öğrenir. Kur</w:t>
      </w:r>
      <w:r w:rsidRPr="000D2109">
        <w:rPr>
          <w:rFonts w:asciiTheme="majorBidi" w:hAnsiTheme="majorBidi" w:cstheme="majorBidi"/>
          <w:sz w:val="24"/>
          <w:szCs w:val="24"/>
          <w:shd w:val="clear" w:color="auto" w:fill="FFFFFF"/>
        </w:rPr>
        <w:t xml:space="preserve">an-sünnet ilişkisini kavrar, Geçmişte ve günümüzde hadis ve sünnet üzerine yapılmış ve yapılmakta olan tartışmaları bilir. Hadis ilminde </w:t>
      </w:r>
      <w:r w:rsidR="00301FA4" w:rsidRPr="000D2109">
        <w:rPr>
          <w:rFonts w:asciiTheme="majorBidi" w:hAnsiTheme="majorBidi" w:cstheme="majorBidi"/>
          <w:sz w:val="24"/>
          <w:szCs w:val="24"/>
          <w:shd w:val="clear" w:color="auto" w:fill="FFFFFF"/>
        </w:rPr>
        <w:t>tenkit</w:t>
      </w:r>
      <w:r w:rsidRPr="000D2109">
        <w:rPr>
          <w:rFonts w:asciiTheme="majorBidi" w:hAnsiTheme="majorBidi" w:cstheme="majorBidi"/>
          <w:sz w:val="24"/>
          <w:szCs w:val="24"/>
          <w:shd w:val="clear" w:color="auto" w:fill="FFFFFF"/>
        </w:rPr>
        <w:t xml:space="preserve"> ilminin ne olduğunu ve nasıl gerçekleştiğini bilir.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5</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ve siyasi gayelerle vücut bulmuş Klasik ve Çağdaş Mezhepler ile günümüz İslam akımlarını tanır. Aralarındaki siyasi ve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görüş farklılıkları değerlendirir.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6</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Arapça ile kaleme alınmış klasik ve modern metinleri okuyup analiz edebilir, Arap dili belagati konularına öğrenir ve bunları metinlerde yorumlayabilir ve Arap edebiyatının türleri hakkında bilgi elde eder.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7</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Tasavvufun tanımı, konusu, gayesi ve özelliklerini anlatır. Tasavvufa ilişkin temel kavramları, tasavvufun kaynaklarını dar ve geniş anlamda tanımlar. Tasavvufun diğer İslami ilimlerle münasebetini kurar, aralarındaki farklılıkları ayırt eder. Tasavvufun menşei ile ilgili görüşleri analiz eder.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8</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Tefsir metinleri arasında mukayese yaparak değerlendirmeye tabi tutar. Farklı tefsir metinlerini tanır. Tefsir metinlerini okur ve analiz eder.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9</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Genel olarak çağdaş inanç problemleri hakkında bilgi elde eder. Modern inanç problemlerini örnekleriyle açıklar.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10</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İslâm dininin temel kaynaklarını okuyup anlayabilir, faydalanır ve çağa göre yorumlar yapar.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11</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Dinî ilimler alanında temel bilgileri, kavramları, görüşleri ve tarihsel süreçleri özümser. 12</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Tarihi hadiseleri anlama ve yorumlamada tenkit ve analiz becerisini gösterir.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13</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Hz. </w:t>
      </w:r>
      <w:proofErr w:type="gramStart"/>
      <w:r w:rsidRPr="000D2109">
        <w:rPr>
          <w:rFonts w:asciiTheme="majorBidi" w:hAnsiTheme="majorBidi" w:cstheme="majorBidi"/>
          <w:sz w:val="24"/>
          <w:szCs w:val="24"/>
          <w:shd w:val="clear" w:color="auto" w:fill="FFFFFF"/>
        </w:rPr>
        <w:t>Muhammed?in</w:t>
      </w:r>
      <w:proofErr w:type="gramEnd"/>
      <w:r w:rsidRPr="000D2109">
        <w:rPr>
          <w:rFonts w:asciiTheme="majorBidi" w:hAnsiTheme="majorBidi" w:cstheme="majorBidi"/>
          <w:sz w:val="24"/>
          <w:szCs w:val="24"/>
          <w:shd w:val="clear" w:color="auto" w:fill="FFFFFF"/>
        </w:rPr>
        <w:t xml:space="preserve"> hayatını, şahsiyetini ve insanlık tarihine katkılarını ifade eder ve Hz. Muhammed´in yaşadığı toplumu siyasi, sosyal ve düşünsel yönleriyle tanır.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14</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İslâm kültür ve medeniyet tarihine ilişkin temel kavramları tanımlar.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15</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Emeviler</w:t>
      </w:r>
      <w:proofErr w:type="spellEnd"/>
      <w:r w:rsidRPr="000D2109">
        <w:rPr>
          <w:rFonts w:asciiTheme="majorBidi" w:hAnsiTheme="majorBidi" w:cstheme="majorBidi"/>
          <w:sz w:val="24"/>
          <w:szCs w:val="24"/>
          <w:shd w:val="clear" w:color="auto" w:fill="FFFFFF"/>
        </w:rPr>
        <w:t>, A</w:t>
      </w:r>
      <w:r w:rsidR="000D2109">
        <w:rPr>
          <w:rFonts w:asciiTheme="majorBidi" w:hAnsiTheme="majorBidi" w:cstheme="majorBidi"/>
          <w:sz w:val="24"/>
          <w:szCs w:val="24"/>
          <w:shd w:val="clear" w:color="auto" w:fill="FFFFFF"/>
        </w:rPr>
        <w:t>b</w:t>
      </w:r>
      <w:r w:rsidRPr="000D2109">
        <w:rPr>
          <w:rFonts w:asciiTheme="majorBidi" w:hAnsiTheme="majorBidi" w:cstheme="majorBidi"/>
          <w:sz w:val="24"/>
          <w:szCs w:val="24"/>
          <w:shd w:val="clear" w:color="auto" w:fill="FFFFFF"/>
        </w:rPr>
        <w:t xml:space="preserve">basiler, Selçuklular ve sair İslâm devletlerinin siyasi ve kültürel tarihine ait olayları tanımlar.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16</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İslâm süsleme sanatları, mimarî ve güzel sanatlarını, epigrafik ve paleografik malzemeleri değerlendirir.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17</w:t>
      </w:r>
      <w:r w:rsidR="000D2109" w:rsidRPr="000D2109">
        <w:rPr>
          <w:rFonts w:asciiTheme="majorBidi" w:hAnsiTheme="majorBidi" w:cstheme="majorBidi"/>
          <w:sz w:val="24"/>
          <w:szCs w:val="24"/>
          <w:shd w:val="clear" w:color="auto" w:fill="FFFFFF"/>
        </w:rPr>
        <w:t>.</w:t>
      </w:r>
      <w:r w:rsidR="000D2109">
        <w:rPr>
          <w:rFonts w:asciiTheme="majorBidi" w:hAnsiTheme="majorBidi" w:cstheme="majorBidi"/>
          <w:sz w:val="24"/>
          <w:szCs w:val="24"/>
          <w:shd w:val="clear" w:color="auto" w:fill="FFFFFF"/>
        </w:rPr>
        <w:t xml:space="preserve"> Türk-İslâm Edebiyatı'</w:t>
      </w:r>
      <w:r w:rsidRPr="000D2109">
        <w:rPr>
          <w:rFonts w:asciiTheme="majorBidi" w:hAnsiTheme="majorBidi" w:cstheme="majorBidi"/>
          <w:sz w:val="24"/>
          <w:szCs w:val="24"/>
          <w:shd w:val="clear" w:color="auto" w:fill="FFFFFF"/>
        </w:rPr>
        <w:t>nın temel eserlerini kısmen y</w:t>
      </w:r>
      <w:r w:rsidR="000D2109">
        <w:rPr>
          <w:rFonts w:asciiTheme="majorBidi" w:hAnsiTheme="majorBidi" w:cstheme="majorBidi"/>
          <w:sz w:val="24"/>
          <w:szCs w:val="24"/>
          <w:shd w:val="clear" w:color="auto" w:fill="FFFFFF"/>
        </w:rPr>
        <w:t>orumlar ve Türk-İslâm Edebiyatı'</w:t>
      </w:r>
      <w:r w:rsidRPr="000D2109">
        <w:rPr>
          <w:rFonts w:asciiTheme="majorBidi" w:hAnsiTheme="majorBidi" w:cstheme="majorBidi"/>
          <w:sz w:val="24"/>
          <w:szCs w:val="24"/>
          <w:shd w:val="clear" w:color="auto" w:fill="FFFFFF"/>
        </w:rPr>
        <w:t xml:space="preserve">ndaki dinî-edebî türleri bilir. Manzum ve mensur metinleri içerik ve edebî sanatlar açısından değerlendirmeyi öğrenir.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18</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Bireysel farklılıkları dikkate alarak etkili din hizmeti sunabilecek yol ve yöntemleri öğrenebilme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19</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Din hizmetlerinin ve din eğitiminin daha sağlıklı yürütülebilmesi açısından, toplumsal sorunlara duyarlılık gösterebilme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20</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Dinler hakkında bilgi sahibi olmak. Kültürlerarası diyalog ve bir arada yaşama becerisi geliştirmek ve din ile ilgili temel kavramların, farklı din ve inanışların tanınmasına, dindeki anlayış farklılıklarının, benzerliklerinin ve bunların nedenlerinin fark edilmesine rehberlik etmek.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21</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Felsefe ve din bilimleri alanında başlıca ekoller, kuramlar ve meseleler hakkında yeterli düzeyde bir kavrayışa sahip olur. </w:t>
      </w:r>
    </w:p>
    <w:p w:rsidR="000D2109" w:rsidRPr="000D2109" w:rsidRDefault="004864E5" w:rsidP="000D2109">
      <w:pPr>
        <w:pStyle w:val="AralkYok"/>
        <w:spacing w:line="360" w:lineRule="auto"/>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22</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Din eğitimi ve hizmetlerinin gerektirdiği psikolojik yeterliliği ve ahlâkî olgunluğu gösterir. </w:t>
      </w:r>
    </w:p>
    <w:p w:rsidR="004864E5" w:rsidRPr="000D2109" w:rsidRDefault="004864E5" w:rsidP="000D2109">
      <w:pPr>
        <w:pStyle w:val="AralkYok"/>
        <w:spacing w:line="360" w:lineRule="auto"/>
        <w:jc w:val="both"/>
        <w:rPr>
          <w:rFonts w:asciiTheme="majorBidi" w:hAnsiTheme="majorBidi" w:cstheme="majorBidi"/>
          <w:b/>
          <w:bCs/>
          <w:sz w:val="24"/>
          <w:szCs w:val="24"/>
        </w:rPr>
      </w:pPr>
      <w:r w:rsidRPr="000D2109">
        <w:rPr>
          <w:rFonts w:asciiTheme="majorBidi" w:hAnsiTheme="majorBidi" w:cstheme="majorBidi"/>
          <w:sz w:val="24"/>
          <w:szCs w:val="24"/>
          <w:shd w:val="clear" w:color="auto" w:fill="FFFFFF"/>
        </w:rPr>
        <w:t>23</w:t>
      </w:r>
      <w:r w:rsidR="000D2109" w:rsidRPr="000D2109">
        <w:rPr>
          <w:rFonts w:asciiTheme="majorBidi" w:hAnsiTheme="majorBidi" w:cstheme="majorBidi"/>
          <w:sz w:val="24"/>
          <w:szCs w:val="24"/>
          <w:shd w:val="clear" w:color="auto" w:fill="FFFFFF"/>
        </w:rPr>
        <w:t>.</w:t>
      </w:r>
      <w:r w:rsidRPr="000D2109">
        <w:rPr>
          <w:rFonts w:asciiTheme="majorBidi" w:hAnsiTheme="majorBidi" w:cstheme="majorBidi"/>
          <w:sz w:val="24"/>
          <w:szCs w:val="24"/>
          <w:shd w:val="clear" w:color="auto" w:fill="FFFFFF"/>
        </w:rPr>
        <w:t xml:space="preserve"> Din-birey-toplum ilişkilerini doğru bir şekilde anlama ve anlamlandırma yeteneği kazanır.</w:t>
      </w:r>
    </w:p>
    <w:p w:rsidR="004864E5" w:rsidRPr="000D2109" w:rsidRDefault="004864E5" w:rsidP="0002666E">
      <w:pPr>
        <w:tabs>
          <w:tab w:val="left" w:pos="2865"/>
        </w:tabs>
        <w:jc w:val="center"/>
        <w:rPr>
          <w:rFonts w:asciiTheme="majorBidi" w:hAnsiTheme="majorBidi" w:cstheme="majorBidi"/>
          <w:b/>
          <w:bCs/>
          <w:sz w:val="28"/>
          <w:szCs w:val="28"/>
        </w:rPr>
      </w:pPr>
    </w:p>
    <w:p w:rsidR="007B027A" w:rsidRPr="000D2109" w:rsidRDefault="0002666E" w:rsidP="0002666E">
      <w:pPr>
        <w:tabs>
          <w:tab w:val="left" w:pos="2865"/>
        </w:tabs>
        <w:jc w:val="center"/>
        <w:rPr>
          <w:rFonts w:asciiTheme="majorBidi" w:hAnsiTheme="majorBidi" w:cstheme="majorBidi"/>
          <w:b/>
          <w:bCs/>
          <w:sz w:val="28"/>
          <w:szCs w:val="28"/>
        </w:rPr>
      </w:pPr>
      <w:r w:rsidRPr="000D2109">
        <w:rPr>
          <w:rFonts w:asciiTheme="majorBidi" w:hAnsiTheme="majorBidi" w:cstheme="majorBidi"/>
          <w:b/>
          <w:bCs/>
          <w:sz w:val="28"/>
          <w:szCs w:val="28"/>
        </w:rPr>
        <w:t>İLAHİYAT FAKÜLTESİ PROGRAM ÖĞRENME ÇIKTILARI</w:t>
      </w:r>
    </w:p>
    <w:p w:rsidR="007B027A" w:rsidRPr="000D2109" w:rsidRDefault="00C512DA" w:rsidP="00215EA9">
      <w:pPr>
        <w:tabs>
          <w:tab w:val="left" w:pos="2865"/>
        </w:tabs>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 İlahiyat alanında tanımlanmış bir hedef doğrultusunda bir süreci çözümler ve tasarlar.</w:t>
      </w:r>
    </w:p>
    <w:p w:rsidR="00C512DA" w:rsidRPr="000D2109" w:rsidRDefault="00C512DA" w:rsidP="00215EA9">
      <w:pPr>
        <w:spacing w:line="360" w:lineRule="auto"/>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 xml:space="preserve">2. </w:t>
      </w:r>
      <w:r w:rsidRPr="000D2109">
        <w:rPr>
          <w:rFonts w:asciiTheme="majorBidi" w:eastAsia="Times New Roman" w:hAnsiTheme="majorBidi" w:cstheme="majorBidi"/>
          <w:sz w:val="24"/>
          <w:szCs w:val="24"/>
          <w:lang w:eastAsia="tr-TR"/>
        </w:rPr>
        <w:t>İlahiyat alanında verileri çözümler, özel öğretim yöntemlerini uygular, sosyolojik ve psikolojik perspektif kazanır ve toplumsal olayları yorumlar.</w:t>
      </w:r>
    </w:p>
    <w:p w:rsidR="00C512DA" w:rsidRPr="000D2109" w:rsidRDefault="00C512DA" w:rsidP="00215EA9">
      <w:pPr>
        <w:spacing w:line="360" w:lineRule="auto"/>
        <w:rPr>
          <w:rFonts w:asciiTheme="majorBidi" w:hAnsiTheme="majorBidi" w:cstheme="majorBidi"/>
          <w:sz w:val="24"/>
          <w:szCs w:val="24"/>
          <w:shd w:val="clear" w:color="auto" w:fill="FFFFFF"/>
        </w:rPr>
      </w:pPr>
      <w:r w:rsidRPr="000D2109">
        <w:rPr>
          <w:rFonts w:asciiTheme="majorBidi" w:eastAsia="Times New Roman" w:hAnsiTheme="majorBidi" w:cstheme="majorBidi"/>
          <w:sz w:val="24"/>
          <w:szCs w:val="24"/>
          <w:lang w:eastAsia="tr-TR"/>
        </w:rPr>
        <w:t xml:space="preserve">3. </w:t>
      </w:r>
      <w:r w:rsidRPr="000D2109">
        <w:rPr>
          <w:rFonts w:asciiTheme="majorBidi" w:hAnsiTheme="majorBidi" w:cstheme="majorBidi"/>
          <w:sz w:val="24"/>
          <w:szCs w:val="24"/>
          <w:shd w:val="clear" w:color="auto" w:fill="FFFFFF"/>
        </w:rPr>
        <w:t>Eğitim uygulamaları için gerekli çağdaş teknikleri ve hesaplama araçlarını kullanır.</w:t>
      </w:r>
    </w:p>
    <w:p w:rsidR="00C512DA" w:rsidRPr="000D2109" w:rsidRDefault="00C512DA" w:rsidP="00215EA9">
      <w:pPr>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Eğitim uygulamalarında disiplin içi ve disiplinler arası takım çalışması yapar.</w:t>
      </w:r>
    </w:p>
    <w:p w:rsidR="00C512DA" w:rsidRPr="000D2109" w:rsidRDefault="00C512DA" w:rsidP="00215EA9">
      <w:pPr>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5. </w:t>
      </w:r>
      <w:r w:rsidR="00765E9B" w:rsidRPr="000D2109">
        <w:rPr>
          <w:rFonts w:asciiTheme="majorBidi" w:hAnsiTheme="majorBidi" w:cstheme="majorBidi"/>
          <w:sz w:val="24"/>
          <w:szCs w:val="24"/>
          <w:shd w:val="clear" w:color="auto" w:fill="FFFFFF"/>
        </w:rPr>
        <w:t xml:space="preserve">Eğitim uygulamalarında bağımsız davranır, </w:t>
      </w:r>
      <w:proofErr w:type="gramStart"/>
      <w:r w:rsidR="00765E9B" w:rsidRPr="000D2109">
        <w:rPr>
          <w:rFonts w:asciiTheme="majorBidi" w:hAnsiTheme="majorBidi" w:cstheme="majorBidi"/>
          <w:sz w:val="24"/>
          <w:szCs w:val="24"/>
          <w:shd w:val="clear" w:color="auto" w:fill="FFFFFF"/>
        </w:rPr>
        <w:t>inisiyatif</w:t>
      </w:r>
      <w:proofErr w:type="gramEnd"/>
      <w:r w:rsidR="00765E9B" w:rsidRPr="000D2109">
        <w:rPr>
          <w:rFonts w:asciiTheme="majorBidi" w:hAnsiTheme="majorBidi" w:cstheme="majorBidi"/>
          <w:sz w:val="24"/>
          <w:szCs w:val="24"/>
          <w:shd w:val="clear" w:color="auto" w:fill="FFFFFF"/>
        </w:rPr>
        <w:t xml:space="preserve"> kullanır ve yaratıcı davranış sergiler.</w:t>
      </w:r>
    </w:p>
    <w:p w:rsidR="00765E9B" w:rsidRPr="000D2109" w:rsidRDefault="00765E9B" w:rsidP="00215EA9">
      <w:pPr>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6.</w:t>
      </w:r>
      <w:r w:rsidR="00215EA9" w:rsidRPr="000D2109">
        <w:rPr>
          <w:rFonts w:asciiTheme="majorBidi" w:hAnsiTheme="majorBidi" w:cstheme="majorBidi"/>
          <w:sz w:val="24"/>
          <w:szCs w:val="24"/>
          <w:shd w:val="clear" w:color="auto" w:fill="FFFFFF"/>
        </w:rPr>
        <w:t xml:space="preserve"> Yaşam boyu öğrenme davranışı kazanır.</w:t>
      </w:r>
    </w:p>
    <w:p w:rsidR="00215EA9" w:rsidRPr="000D2109" w:rsidRDefault="00215EA9" w:rsidP="00215EA9">
      <w:pPr>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7. Sözlü ve yazılı iletişim becerileri kazanır.</w:t>
      </w:r>
    </w:p>
    <w:p w:rsidR="00215EA9" w:rsidRPr="000D2109" w:rsidRDefault="00215EA9" w:rsidP="00215EA9">
      <w:pPr>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8. Mesleki ve etik sorumluluk anlayışı kazanır.</w:t>
      </w:r>
    </w:p>
    <w:p w:rsidR="00215EA9" w:rsidRPr="000D2109" w:rsidRDefault="00215EA9" w:rsidP="00215EA9">
      <w:pPr>
        <w:spacing w:line="360" w:lineRule="auto"/>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9. Din ve değerlerle ilgili temel kavramları tanır</w:t>
      </w:r>
    </w:p>
    <w:p w:rsidR="00215EA9" w:rsidRPr="000D2109" w:rsidRDefault="00215EA9" w:rsidP="00215EA9">
      <w:pPr>
        <w:spacing w:line="360" w:lineRule="auto"/>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10. Topluma hizmet bilinci oluşur.</w:t>
      </w:r>
    </w:p>
    <w:p w:rsidR="00182027" w:rsidRDefault="00182027" w:rsidP="00A2762F">
      <w:pPr>
        <w:tabs>
          <w:tab w:val="left" w:pos="2865"/>
        </w:tabs>
        <w:spacing w:line="360" w:lineRule="auto"/>
        <w:jc w:val="center"/>
        <w:rPr>
          <w:rFonts w:asciiTheme="majorBidi" w:hAnsiTheme="majorBidi" w:cstheme="majorBidi"/>
          <w:b/>
          <w:bCs/>
          <w:sz w:val="28"/>
          <w:szCs w:val="28"/>
        </w:rPr>
      </w:pPr>
      <w:r w:rsidRPr="00182027">
        <w:rPr>
          <w:rFonts w:asciiTheme="majorBidi" w:hAnsiTheme="majorBidi" w:cstheme="majorBidi"/>
          <w:b/>
          <w:bCs/>
          <w:sz w:val="28"/>
          <w:szCs w:val="28"/>
        </w:rPr>
        <w:t>İYİLEŞTİRMEYE YÖNELİK ÇALIŞMALAR</w:t>
      </w:r>
    </w:p>
    <w:p w:rsidR="00A2762F" w:rsidRDefault="00182027" w:rsidP="00A2762F">
      <w:pPr>
        <w:tabs>
          <w:tab w:val="left" w:pos="2865"/>
        </w:tabs>
        <w:spacing w:line="360" w:lineRule="auto"/>
        <w:jc w:val="both"/>
        <w:rPr>
          <w:rFonts w:asciiTheme="majorBidi" w:hAnsiTheme="majorBidi" w:cstheme="majorBidi"/>
          <w:b/>
          <w:bCs/>
          <w:sz w:val="28"/>
          <w:szCs w:val="28"/>
        </w:rPr>
      </w:pPr>
      <w:r>
        <w:rPr>
          <w:rFonts w:asciiTheme="majorBidi" w:hAnsiTheme="majorBidi" w:cstheme="majorBidi"/>
          <w:b/>
          <w:bCs/>
          <w:sz w:val="28"/>
          <w:szCs w:val="28"/>
        </w:rPr>
        <w:t xml:space="preserve">        </w:t>
      </w:r>
      <w:r w:rsidR="00AD1C3D">
        <w:rPr>
          <w:rFonts w:asciiTheme="majorBidi" w:hAnsiTheme="majorBidi" w:cstheme="majorBidi"/>
          <w:b/>
          <w:bCs/>
          <w:sz w:val="28"/>
          <w:szCs w:val="28"/>
        </w:rPr>
        <w:t xml:space="preserve">  </w:t>
      </w:r>
      <w:r>
        <w:rPr>
          <w:rFonts w:asciiTheme="majorBidi" w:hAnsiTheme="majorBidi" w:cstheme="majorBidi"/>
          <w:sz w:val="24"/>
          <w:szCs w:val="24"/>
        </w:rPr>
        <w:t xml:space="preserve">Kurum daha önce </w:t>
      </w:r>
      <w:r w:rsidRPr="00182027">
        <w:rPr>
          <w:rFonts w:asciiTheme="majorBidi" w:hAnsiTheme="majorBidi" w:cstheme="majorBidi"/>
          <w:sz w:val="24"/>
          <w:szCs w:val="24"/>
        </w:rPr>
        <w:t>Yükseköğretim Kalite Kurulu tarafından daha önce değerlendirilmemiş</w:t>
      </w:r>
      <w:r>
        <w:rPr>
          <w:rFonts w:asciiTheme="majorBidi" w:hAnsiTheme="majorBidi" w:cstheme="majorBidi"/>
          <w:sz w:val="24"/>
          <w:szCs w:val="24"/>
        </w:rPr>
        <w:t xml:space="preserve">tir. </w:t>
      </w:r>
      <w:r w:rsidRPr="00182027">
        <w:rPr>
          <w:rFonts w:asciiTheme="majorBidi" w:hAnsiTheme="majorBidi" w:cstheme="majorBidi"/>
          <w:sz w:val="24"/>
          <w:szCs w:val="24"/>
        </w:rPr>
        <w:t xml:space="preserve"> </w:t>
      </w:r>
    </w:p>
    <w:p w:rsidR="00A2762F" w:rsidRDefault="00A2762F" w:rsidP="00A2762F">
      <w:pPr>
        <w:tabs>
          <w:tab w:val="left" w:pos="2865"/>
        </w:tabs>
        <w:spacing w:line="360" w:lineRule="auto"/>
        <w:jc w:val="both"/>
        <w:rPr>
          <w:rFonts w:asciiTheme="majorBidi" w:hAnsiTheme="majorBidi" w:cstheme="majorBidi"/>
          <w:b/>
          <w:bCs/>
          <w:sz w:val="28"/>
          <w:szCs w:val="28"/>
        </w:rPr>
      </w:pPr>
    </w:p>
    <w:p w:rsidR="00A2762F" w:rsidRPr="00B8689E" w:rsidRDefault="00A2762F" w:rsidP="00B8689E">
      <w:pPr>
        <w:tabs>
          <w:tab w:val="left" w:pos="2865"/>
        </w:tabs>
        <w:spacing w:line="360" w:lineRule="auto"/>
        <w:jc w:val="center"/>
        <w:rPr>
          <w:rFonts w:asciiTheme="majorBidi" w:hAnsiTheme="majorBidi" w:cstheme="majorBidi"/>
          <w:b/>
          <w:bCs/>
          <w:sz w:val="28"/>
          <w:szCs w:val="28"/>
        </w:rPr>
      </w:pPr>
      <w:r>
        <w:rPr>
          <w:rFonts w:asciiTheme="majorBidi" w:hAnsiTheme="majorBidi" w:cstheme="majorBidi"/>
          <w:b/>
          <w:bCs/>
          <w:sz w:val="28"/>
          <w:szCs w:val="28"/>
        </w:rPr>
        <w:t>KALİTE GÜVENCE SİSTEMİ</w:t>
      </w:r>
    </w:p>
    <w:p w:rsidR="00A2762F" w:rsidRPr="00AD1C3D" w:rsidRDefault="00AD1C3D" w:rsidP="00AD1C3D">
      <w:pPr>
        <w:tabs>
          <w:tab w:val="left" w:pos="990"/>
        </w:tabs>
        <w:jc w:val="both"/>
        <w:rPr>
          <w:rFonts w:ascii="Times New Roman" w:hAnsi="Times New Roman" w:cs="Times New Roman"/>
          <w:sz w:val="24"/>
          <w:szCs w:val="24"/>
        </w:rPr>
      </w:pPr>
      <w:r>
        <w:rPr>
          <w:rFonts w:ascii="Times New Roman" w:hAnsi="Times New Roman" w:cs="Times New Roman"/>
          <w:sz w:val="28"/>
          <w:szCs w:val="28"/>
        </w:rPr>
        <w:tab/>
      </w:r>
      <w:r w:rsidR="00A2762F" w:rsidRPr="00AD1C3D">
        <w:rPr>
          <w:rFonts w:ascii="Times New Roman" w:hAnsi="Times New Roman" w:cs="Times New Roman"/>
          <w:sz w:val="24"/>
          <w:szCs w:val="24"/>
        </w:rPr>
        <w:t xml:space="preserve">Kurum,  </w:t>
      </w:r>
      <w:proofErr w:type="gramStart"/>
      <w:r w:rsidR="00A2762F" w:rsidRPr="00AD1C3D">
        <w:rPr>
          <w:rFonts w:ascii="Times New Roman" w:hAnsi="Times New Roman" w:cs="Times New Roman"/>
          <w:sz w:val="24"/>
          <w:szCs w:val="24"/>
        </w:rPr>
        <w:t>misyon</w:t>
      </w:r>
      <w:proofErr w:type="gramEnd"/>
      <w:r w:rsidR="00A2762F" w:rsidRPr="00AD1C3D">
        <w:rPr>
          <w:rFonts w:ascii="Times New Roman" w:hAnsi="Times New Roman" w:cs="Times New Roman"/>
          <w:sz w:val="24"/>
          <w:szCs w:val="24"/>
        </w:rPr>
        <w:t xml:space="preserve">, vizyon, stratejik hedefleri ve performans göstergelerini </w:t>
      </w:r>
      <w:r w:rsidRPr="00AD1C3D">
        <w:rPr>
          <w:rFonts w:ascii="Times New Roman" w:hAnsi="Times New Roman" w:cs="Times New Roman"/>
          <w:sz w:val="24"/>
          <w:szCs w:val="24"/>
        </w:rPr>
        <w:t>çeşitli toplantılar sonucu ve istişare ile almaktadır. Oluşturulan çeşitli kurullarla kurumun hedefleri izlenmektedir.</w:t>
      </w:r>
      <w:r w:rsidR="00A2762F" w:rsidRPr="00AD1C3D">
        <w:rPr>
          <w:rFonts w:ascii="Times New Roman" w:hAnsi="Times New Roman" w:cs="Times New Roman"/>
          <w:sz w:val="24"/>
          <w:szCs w:val="24"/>
        </w:rPr>
        <w:t xml:space="preserve"> </w:t>
      </w:r>
    </w:p>
    <w:p w:rsidR="00A2762F" w:rsidRPr="00AD1C3D" w:rsidRDefault="00AD1C3D" w:rsidP="00AD1C3D">
      <w:pPr>
        <w:tabs>
          <w:tab w:val="left" w:pos="990"/>
        </w:tabs>
        <w:jc w:val="both"/>
        <w:rPr>
          <w:rFonts w:ascii="Times New Roman" w:hAnsi="Times New Roman" w:cs="Times New Roman"/>
          <w:sz w:val="24"/>
          <w:szCs w:val="24"/>
        </w:rPr>
      </w:pPr>
      <w:r>
        <w:rPr>
          <w:rFonts w:ascii="Times New Roman" w:hAnsi="Times New Roman" w:cs="Times New Roman"/>
          <w:sz w:val="24"/>
          <w:szCs w:val="24"/>
        </w:rPr>
        <w:lastRenderedPageBreak/>
        <w:tab/>
      </w:r>
      <w:r w:rsidR="00A2762F" w:rsidRPr="00AD1C3D">
        <w:rPr>
          <w:rFonts w:ascii="Times New Roman" w:hAnsi="Times New Roman" w:cs="Times New Roman"/>
          <w:sz w:val="24"/>
          <w:szCs w:val="24"/>
        </w:rPr>
        <w:t>Kurum, kurumsal performansının ölçülmesi, değerlendirilmesi ve sürekli iyi</w:t>
      </w:r>
      <w:r w:rsidR="00A2762F" w:rsidRPr="00AD1C3D">
        <w:rPr>
          <w:rFonts w:asciiTheme="majorBidi" w:hAnsiTheme="majorBidi" w:cstheme="majorBidi"/>
          <w:sz w:val="24"/>
          <w:szCs w:val="24"/>
        </w:rPr>
        <w:t xml:space="preserve">leştirilmesi için </w:t>
      </w:r>
      <w:r>
        <w:rPr>
          <w:rFonts w:asciiTheme="majorBidi" w:hAnsiTheme="majorBidi" w:cstheme="majorBidi"/>
          <w:sz w:val="24"/>
          <w:szCs w:val="24"/>
        </w:rPr>
        <w:t xml:space="preserve">belirli komisyonlar oluşturmakta ve bu komisyonlar aracılığıyla hedeflerin girdi ve çıktıları kontrol edilmektedir. </w:t>
      </w:r>
      <w:r w:rsidR="00A2762F" w:rsidRPr="00AD1C3D">
        <w:rPr>
          <w:rFonts w:asciiTheme="majorBidi" w:hAnsiTheme="majorBidi" w:cstheme="majorBidi"/>
          <w:sz w:val="24"/>
          <w:szCs w:val="24"/>
        </w:rPr>
        <w:t xml:space="preserve"> </w:t>
      </w:r>
      <w:r w:rsidR="00A2762F" w:rsidRPr="00AD1C3D">
        <w:rPr>
          <w:rFonts w:ascii="Times New Roman" w:hAnsi="Times New Roman" w:cs="Times New Roman"/>
          <w:sz w:val="24"/>
          <w:szCs w:val="24"/>
        </w:rPr>
        <w:t xml:space="preserve"> </w:t>
      </w:r>
    </w:p>
    <w:p w:rsidR="00A2762F" w:rsidRPr="00AD1C3D" w:rsidRDefault="004B22AE" w:rsidP="004B22AE">
      <w:pPr>
        <w:tabs>
          <w:tab w:val="left" w:pos="990"/>
        </w:tabs>
        <w:jc w:val="both"/>
        <w:rPr>
          <w:rFonts w:ascii="Times New Roman" w:hAnsi="Times New Roman" w:cs="Times New Roman"/>
          <w:sz w:val="24"/>
          <w:szCs w:val="24"/>
        </w:rPr>
      </w:pPr>
      <w:r>
        <w:rPr>
          <w:rFonts w:ascii="Times New Roman" w:hAnsi="Times New Roman" w:cs="Times New Roman"/>
          <w:sz w:val="24"/>
          <w:szCs w:val="24"/>
        </w:rPr>
        <w:tab/>
      </w:r>
      <w:r w:rsidR="00A2762F" w:rsidRPr="00AD1C3D">
        <w:rPr>
          <w:rFonts w:ascii="Times New Roman" w:hAnsi="Times New Roman" w:cs="Times New Roman"/>
          <w:sz w:val="24"/>
          <w:szCs w:val="24"/>
        </w:rPr>
        <w:t>Kurumun Kalite Komi</w:t>
      </w:r>
      <w:r>
        <w:rPr>
          <w:rFonts w:ascii="Times New Roman" w:hAnsi="Times New Roman" w:cs="Times New Roman"/>
          <w:sz w:val="24"/>
          <w:szCs w:val="24"/>
        </w:rPr>
        <w:t>syonu üyeleri dekanlık tarafından oluşturulup başkanlığını dekan yardımcısının yaptığı ve içinde öğretim üyelerinin bulunduğu bir sistem şeklinde işlemektedir.</w:t>
      </w:r>
    </w:p>
    <w:p w:rsidR="00A2762F" w:rsidRPr="00AD1C3D" w:rsidRDefault="004B22AE" w:rsidP="00A2762F">
      <w:pPr>
        <w:tabs>
          <w:tab w:val="left" w:pos="990"/>
        </w:tabs>
        <w:jc w:val="both"/>
        <w:rPr>
          <w:rFonts w:ascii="Times New Roman" w:hAnsi="Times New Roman" w:cs="Times New Roman"/>
          <w:sz w:val="24"/>
          <w:szCs w:val="24"/>
        </w:rPr>
      </w:pPr>
      <w:r>
        <w:rPr>
          <w:rFonts w:ascii="Times New Roman" w:hAnsi="Times New Roman" w:cs="Times New Roman"/>
          <w:sz w:val="24"/>
          <w:szCs w:val="24"/>
        </w:rPr>
        <w:tab/>
      </w:r>
      <w:r w:rsidR="00A2762F" w:rsidRPr="00AD1C3D">
        <w:rPr>
          <w:rFonts w:ascii="Times New Roman" w:hAnsi="Times New Roman" w:cs="Times New Roman"/>
          <w:sz w:val="24"/>
          <w:szCs w:val="24"/>
        </w:rPr>
        <w:t>Kurumun Kalite Komisyonunun kalite güvencesi sisteminin kurulması ve işletilmesi kapsamındaki yetki, görev ve sorumluluk</w:t>
      </w:r>
      <w:r>
        <w:rPr>
          <w:rFonts w:asciiTheme="majorBidi" w:hAnsiTheme="majorBidi" w:cstheme="majorBidi"/>
          <w:sz w:val="24"/>
          <w:szCs w:val="24"/>
        </w:rPr>
        <w:t xml:space="preserve">ları dağıtılmıştır. </w:t>
      </w:r>
      <w:r w:rsidR="00A2762F" w:rsidRPr="00AD1C3D">
        <w:rPr>
          <w:rFonts w:asciiTheme="majorBidi" w:hAnsiTheme="majorBidi" w:cstheme="majorBidi"/>
          <w:sz w:val="24"/>
          <w:szCs w:val="24"/>
        </w:rPr>
        <w:t xml:space="preserve">Komisyon, kalite güvencesi sürecini </w:t>
      </w:r>
      <w:r>
        <w:rPr>
          <w:rFonts w:asciiTheme="majorBidi" w:hAnsiTheme="majorBidi" w:cstheme="majorBidi"/>
          <w:sz w:val="24"/>
          <w:szCs w:val="24"/>
        </w:rPr>
        <w:t xml:space="preserve">belirli </w:t>
      </w:r>
      <w:proofErr w:type="gramStart"/>
      <w:r>
        <w:rPr>
          <w:rFonts w:asciiTheme="majorBidi" w:hAnsiTheme="majorBidi" w:cstheme="majorBidi"/>
          <w:sz w:val="24"/>
          <w:szCs w:val="24"/>
        </w:rPr>
        <w:t>periyotlar</w:t>
      </w:r>
      <w:proofErr w:type="gramEnd"/>
      <w:r>
        <w:rPr>
          <w:rFonts w:asciiTheme="majorBidi" w:hAnsiTheme="majorBidi" w:cstheme="majorBidi"/>
          <w:sz w:val="24"/>
          <w:szCs w:val="24"/>
        </w:rPr>
        <w:t xml:space="preserve"> halinde toplantılar yaparak takip etmektedir.</w:t>
      </w:r>
    </w:p>
    <w:p w:rsidR="00CA2364" w:rsidRDefault="004B22AE" w:rsidP="004B22AE">
      <w:pPr>
        <w:tabs>
          <w:tab w:val="left" w:pos="990"/>
        </w:tabs>
        <w:jc w:val="both"/>
        <w:rPr>
          <w:rFonts w:asciiTheme="majorBidi" w:hAnsiTheme="majorBidi" w:cstheme="majorBidi"/>
          <w:sz w:val="24"/>
          <w:szCs w:val="24"/>
        </w:rPr>
      </w:pPr>
      <w:r>
        <w:rPr>
          <w:rFonts w:ascii="Times New Roman" w:hAnsi="Times New Roman" w:cs="Times New Roman"/>
          <w:sz w:val="24"/>
          <w:szCs w:val="24"/>
        </w:rPr>
        <w:tab/>
      </w:r>
      <w:r w:rsidR="00301FA4" w:rsidRPr="00AD1C3D">
        <w:rPr>
          <w:rFonts w:ascii="Times New Roman" w:hAnsi="Times New Roman" w:cs="Times New Roman"/>
          <w:sz w:val="24"/>
          <w:szCs w:val="24"/>
        </w:rPr>
        <w:t xml:space="preserve">İç paydaşlar (akademik ve idari çalışanlar, öğrenciler) ve dış paydaşların (işverenler, mezunlar, meslek örgütleri, araştırma </w:t>
      </w:r>
      <w:proofErr w:type="gramStart"/>
      <w:r w:rsidR="00301FA4" w:rsidRPr="00AD1C3D">
        <w:rPr>
          <w:rFonts w:ascii="Times New Roman" w:hAnsi="Times New Roman" w:cs="Times New Roman"/>
          <w:sz w:val="24"/>
          <w:szCs w:val="24"/>
        </w:rPr>
        <w:t>sponsorları</w:t>
      </w:r>
      <w:proofErr w:type="gramEnd"/>
      <w:r w:rsidR="00301FA4" w:rsidRPr="00AD1C3D">
        <w:rPr>
          <w:rFonts w:ascii="Times New Roman" w:hAnsi="Times New Roman" w:cs="Times New Roman"/>
          <w:sz w:val="24"/>
          <w:szCs w:val="24"/>
        </w:rPr>
        <w:t>, öğrenci yakınları vb.)  kalite güvencesi siste</w:t>
      </w:r>
      <w:r w:rsidR="00301FA4">
        <w:rPr>
          <w:rFonts w:asciiTheme="majorBidi" w:hAnsiTheme="majorBidi" w:cstheme="majorBidi"/>
          <w:sz w:val="24"/>
          <w:szCs w:val="24"/>
        </w:rPr>
        <w:t xml:space="preserve">mine katılımı ve katkı sunmaları için azami ölçüde işbirliğine önem verilmektedir. </w:t>
      </w:r>
    </w:p>
    <w:p w:rsidR="007B027A" w:rsidRDefault="00CA2364" w:rsidP="00CA2364">
      <w:pPr>
        <w:tabs>
          <w:tab w:val="left" w:pos="990"/>
        </w:tabs>
        <w:jc w:val="center"/>
        <w:rPr>
          <w:rFonts w:asciiTheme="majorBidi" w:hAnsiTheme="majorBidi" w:cstheme="majorBidi"/>
          <w:b/>
          <w:bCs/>
          <w:sz w:val="28"/>
          <w:szCs w:val="28"/>
        </w:rPr>
      </w:pPr>
      <w:r>
        <w:rPr>
          <w:rFonts w:asciiTheme="majorBidi" w:hAnsiTheme="majorBidi" w:cstheme="majorBidi"/>
          <w:b/>
          <w:bCs/>
          <w:sz w:val="28"/>
          <w:szCs w:val="28"/>
        </w:rPr>
        <w:t>EĞİTİM- ÖĞRETİM</w:t>
      </w:r>
    </w:p>
    <w:p w:rsidR="00C76DB3" w:rsidRPr="007E5253" w:rsidRDefault="0076260B" w:rsidP="0076260B">
      <w:pPr>
        <w:tabs>
          <w:tab w:val="left" w:pos="990"/>
        </w:tabs>
        <w:jc w:val="both"/>
        <w:rPr>
          <w:rFonts w:ascii="Times New Roman" w:hAnsi="Times New Roman" w:cs="Times New Roman"/>
          <w:sz w:val="28"/>
          <w:szCs w:val="28"/>
        </w:rPr>
      </w:pPr>
      <w:r w:rsidRPr="007E5253">
        <w:rPr>
          <w:rFonts w:asciiTheme="majorBidi" w:hAnsiTheme="majorBidi" w:cstheme="majorBidi"/>
          <w:b/>
          <w:bCs/>
          <w:sz w:val="28"/>
          <w:szCs w:val="28"/>
        </w:rPr>
        <w:t>Programların Tasarımı ve Onayı</w:t>
      </w:r>
      <w:r w:rsidRPr="007E5253">
        <w:rPr>
          <w:rFonts w:asciiTheme="majorBidi" w:hAnsiTheme="majorBidi" w:cstheme="majorBidi"/>
          <w:sz w:val="28"/>
          <w:szCs w:val="28"/>
        </w:rPr>
        <w:t xml:space="preserve"> </w:t>
      </w:r>
    </w:p>
    <w:p w:rsidR="00C76DB3" w:rsidRDefault="00C76DB3" w:rsidP="004025A7">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76260B" w:rsidRPr="0076260B">
        <w:rPr>
          <w:rFonts w:ascii="Times New Roman" w:hAnsi="Times New Roman" w:cs="Times New Roman"/>
          <w:sz w:val="24"/>
          <w:szCs w:val="24"/>
        </w:rPr>
        <w:t>Programların eğitim amaçlarının</w:t>
      </w:r>
      <w:r w:rsidR="004025A7">
        <w:rPr>
          <w:rFonts w:ascii="Times New Roman" w:hAnsi="Times New Roman" w:cs="Times New Roman"/>
          <w:sz w:val="24"/>
          <w:szCs w:val="24"/>
        </w:rPr>
        <w:t xml:space="preserve"> belirlenmesinde ve müfredatın </w:t>
      </w:r>
      <w:r w:rsidR="0076260B" w:rsidRPr="0076260B">
        <w:rPr>
          <w:rFonts w:ascii="Times New Roman" w:hAnsi="Times New Roman" w:cs="Times New Roman"/>
          <w:sz w:val="24"/>
          <w:szCs w:val="24"/>
        </w:rPr>
        <w:t>tasarımında iç ve dış paydaş katkıları</w:t>
      </w:r>
      <w:r>
        <w:rPr>
          <w:rFonts w:ascii="Times New Roman" w:hAnsi="Times New Roman" w:cs="Times New Roman"/>
          <w:sz w:val="24"/>
          <w:szCs w:val="24"/>
        </w:rPr>
        <w:t xml:space="preserve"> işbirliği çerçevesinde ve maksimum seviyede gerçekleşmektedir. </w:t>
      </w:r>
    </w:p>
    <w:p w:rsidR="00917793" w:rsidRDefault="00C76DB3" w:rsidP="00C76DB3">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76260B" w:rsidRPr="0076260B">
        <w:rPr>
          <w:rFonts w:ascii="Times New Roman" w:hAnsi="Times New Roman" w:cs="Times New Roman"/>
          <w:sz w:val="24"/>
          <w:szCs w:val="24"/>
        </w:rPr>
        <w:t>Prog</w:t>
      </w:r>
      <w:r w:rsidR="0076260B" w:rsidRPr="0076260B">
        <w:rPr>
          <w:rFonts w:asciiTheme="majorBidi" w:hAnsiTheme="majorBidi" w:cstheme="majorBidi"/>
          <w:sz w:val="24"/>
          <w:szCs w:val="24"/>
        </w:rPr>
        <w:t xml:space="preserve">ramların yeterlilikleri (mezun bilgi, beceri ve yetkinlikleri ) </w:t>
      </w:r>
      <w:r w:rsidR="00917793">
        <w:rPr>
          <w:rFonts w:asciiTheme="majorBidi" w:hAnsiTheme="majorBidi" w:cstheme="majorBidi"/>
          <w:sz w:val="24"/>
          <w:szCs w:val="24"/>
        </w:rPr>
        <w:t>oluşturulan komisyonlarca belirlenmektedir.</w:t>
      </w:r>
      <w:r w:rsidR="0076260B" w:rsidRPr="0076260B">
        <w:rPr>
          <w:rFonts w:asciiTheme="majorBidi" w:hAnsiTheme="majorBidi" w:cstheme="majorBidi"/>
          <w:sz w:val="24"/>
          <w:szCs w:val="24"/>
        </w:rPr>
        <w:t xml:space="preserve">  </w:t>
      </w:r>
    </w:p>
    <w:p w:rsidR="00917793" w:rsidRDefault="00917793" w:rsidP="00C76DB3">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3. </w:t>
      </w:r>
      <w:r w:rsidR="0076260B" w:rsidRPr="0076260B">
        <w:rPr>
          <w:rFonts w:ascii="Times New Roman" w:hAnsi="Times New Roman" w:cs="Times New Roman"/>
          <w:sz w:val="24"/>
          <w:szCs w:val="24"/>
        </w:rPr>
        <w:t>Programların yeterlilikleri belirlenirken Türkiye Yükseköğretim Yeterlilikler Çerçevesiyle (TYYÇ) uyumu g</w:t>
      </w:r>
      <w:r>
        <w:rPr>
          <w:rFonts w:ascii="Times New Roman" w:hAnsi="Times New Roman" w:cs="Times New Roman"/>
          <w:sz w:val="24"/>
          <w:szCs w:val="24"/>
        </w:rPr>
        <w:t xml:space="preserve">öz önünde bulundurulmaktadır.  </w:t>
      </w:r>
    </w:p>
    <w:p w:rsidR="00917793" w:rsidRDefault="00917793" w:rsidP="00C76DB3">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4. </w:t>
      </w:r>
      <w:r w:rsidR="0076260B" w:rsidRPr="0076260B">
        <w:rPr>
          <w:rFonts w:ascii="Times New Roman" w:hAnsi="Times New Roman" w:cs="Times New Roman"/>
          <w:sz w:val="24"/>
          <w:szCs w:val="24"/>
        </w:rPr>
        <w:t>Programların yeterlilikle</w:t>
      </w:r>
      <w:r w:rsidR="0076260B" w:rsidRPr="0076260B">
        <w:rPr>
          <w:rFonts w:asciiTheme="majorBidi" w:hAnsiTheme="majorBidi" w:cstheme="majorBidi"/>
          <w:sz w:val="24"/>
          <w:szCs w:val="24"/>
        </w:rPr>
        <w:t xml:space="preserve">riyle ders öğrenme çıktıları arasında </w:t>
      </w:r>
      <w:r w:rsidR="009A54BB">
        <w:rPr>
          <w:rFonts w:asciiTheme="majorBidi" w:hAnsiTheme="majorBidi" w:cstheme="majorBidi"/>
          <w:sz w:val="24"/>
          <w:szCs w:val="24"/>
        </w:rPr>
        <w:t>ilişkilendirme yapılmaktadır.</w:t>
      </w:r>
    </w:p>
    <w:p w:rsidR="00917793" w:rsidRDefault="00917793" w:rsidP="00917793">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5. </w:t>
      </w:r>
      <w:r w:rsidR="0076260B" w:rsidRPr="0076260B">
        <w:rPr>
          <w:rFonts w:ascii="Times New Roman" w:hAnsi="Times New Roman" w:cs="Times New Roman"/>
          <w:sz w:val="24"/>
          <w:szCs w:val="24"/>
        </w:rPr>
        <w:t xml:space="preserve">Kurumda programların onaylanma süreci </w:t>
      </w:r>
      <w:r>
        <w:rPr>
          <w:rFonts w:ascii="Times New Roman" w:hAnsi="Times New Roman" w:cs="Times New Roman"/>
          <w:sz w:val="24"/>
          <w:szCs w:val="24"/>
        </w:rPr>
        <w:t xml:space="preserve">gerekli komisyonlarda incelendikten sonra gerçekleşmektedir. </w:t>
      </w:r>
    </w:p>
    <w:p w:rsidR="00BF4928" w:rsidRDefault="00917793" w:rsidP="00917793">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6. </w:t>
      </w:r>
      <w:r w:rsidR="0076260B" w:rsidRPr="0076260B">
        <w:rPr>
          <w:rFonts w:ascii="Times New Roman" w:hAnsi="Times New Roman" w:cs="Times New Roman"/>
          <w:sz w:val="24"/>
          <w:szCs w:val="24"/>
        </w:rPr>
        <w:t>Programların eğitim amaçları ve kazanımları kamuoyuna açık bir şekilde ilan edilmekte</w:t>
      </w:r>
      <w:r w:rsidR="00BF4928">
        <w:rPr>
          <w:rFonts w:ascii="Times New Roman" w:hAnsi="Times New Roman" w:cs="Times New Roman"/>
          <w:sz w:val="24"/>
          <w:szCs w:val="24"/>
        </w:rPr>
        <w:t>dir.</w:t>
      </w:r>
    </w:p>
    <w:p w:rsidR="00D76724" w:rsidRDefault="00D76724" w:rsidP="00917793">
      <w:pPr>
        <w:tabs>
          <w:tab w:val="left" w:pos="990"/>
        </w:tabs>
        <w:jc w:val="both"/>
        <w:rPr>
          <w:rFonts w:ascii="Times New Roman" w:hAnsi="Times New Roman" w:cs="Times New Roman"/>
          <w:sz w:val="24"/>
          <w:szCs w:val="24"/>
        </w:rPr>
      </w:pPr>
    </w:p>
    <w:p w:rsidR="007E5253" w:rsidRPr="007E5253" w:rsidRDefault="0076260B" w:rsidP="007E5253">
      <w:pPr>
        <w:tabs>
          <w:tab w:val="left" w:pos="990"/>
        </w:tabs>
        <w:jc w:val="both"/>
        <w:rPr>
          <w:rFonts w:asciiTheme="majorBidi" w:hAnsiTheme="majorBidi" w:cstheme="majorBidi"/>
          <w:b/>
          <w:bCs/>
          <w:sz w:val="28"/>
          <w:szCs w:val="28"/>
        </w:rPr>
      </w:pPr>
      <w:r w:rsidRPr="0076260B">
        <w:rPr>
          <w:rFonts w:ascii="Times New Roman" w:hAnsi="Times New Roman" w:cs="Times New Roman"/>
          <w:sz w:val="24"/>
          <w:szCs w:val="24"/>
        </w:rPr>
        <w:t xml:space="preserve"> </w:t>
      </w:r>
      <w:r w:rsidRPr="007E5253">
        <w:rPr>
          <w:rFonts w:ascii="Times New Roman" w:hAnsi="Times New Roman" w:cs="Times New Roman"/>
          <w:b/>
          <w:bCs/>
          <w:sz w:val="28"/>
          <w:szCs w:val="28"/>
        </w:rPr>
        <w:t>Öğrenci Merkezli Öğr</w:t>
      </w:r>
      <w:r w:rsidRPr="007E5253">
        <w:rPr>
          <w:rFonts w:asciiTheme="majorBidi" w:hAnsiTheme="majorBidi" w:cstheme="majorBidi"/>
          <w:b/>
          <w:bCs/>
          <w:sz w:val="28"/>
          <w:szCs w:val="28"/>
        </w:rPr>
        <w:t xml:space="preserve">enme, Öğretme ve Değerlendirme </w:t>
      </w:r>
    </w:p>
    <w:p w:rsidR="005F5615" w:rsidRDefault="005F5615" w:rsidP="007E5253">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76260B" w:rsidRPr="0076260B">
        <w:rPr>
          <w:rFonts w:ascii="Times New Roman" w:hAnsi="Times New Roman" w:cs="Times New Roman"/>
          <w:sz w:val="24"/>
          <w:szCs w:val="24"/>
        </w:rPr>
        <w:t>Programlarda yer alan derslerin öğrenci iş yüküne dayalı kredi değer</w:t>
      </w:r>
      <w:r>
        <w:rPr>
          <w:rFonts w:ascii="Times New Roman" w:hAnsi="Times New Roman" w:cs="Times New Roman"/>
          <w:sz w:val="24"/>
          <w:szCs w:val="24"/>
        </w:rPr>
        <w:t xml:space="preserve">leri (AKTS) belirlenmektedir. </w:t>
      </w:r>
    </w:p>
    <w:p w:rsidR="005F5615" w:rsidRDefault="005F5615" w:rsidP="007E5253">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7C10F5">
        <w:rPr>
          <w:rFonts w:ascii="Times New Roman" w:hAnsi="Times New Roman" w:cs="Times New Roman"/>
          <w:sz w:val="24"/>
          <w:szCs w:val="24"/>
        </w:rPr>
        <w:t>Öğrencilerin yurt içi ve</w:t>
      </w:r>
      <w:r w:rsidR="0076260B" w:rsidRPr="0076260B">
        <w:rPr>
          <w:rFonts w:ascii="Times New Roman" w:hAnsi="Times New Roman" w:cs="Times New Roman"/>
          <w:sz w:val="24"/>
          <w:szCs w:val="24"/>
        </w:rPr>
        <w:t xml:space="preserve"> yurt dışındaki işyeri ortamlarında gerçekleştirebilecekleri uygulama ve stajların iş yükle</w:t>
      </w:r>
      <w:r w:rsidR="0076260B" w:rsidRPr="0076260B">
        <w:rPr>
          <w:rFonts w:asciiTheme="majorBidi" w:hAnsiTheme="majorBidi" w:cstheme="majorBidi"/>
          <w:sz w:val="24"/>
          <w:szCs w:val="24"/>
        </w:rPr>
        <w:t xml:space="preserve">ri belirlenmekte (AKTS kredisi) ve programın toplam </w:t>
      </w:r>
      <w:r>
        <w:rPr>
          <w:rFonts w:asciiTheme="majorBidi" w:hAnsiTheme="majorBidi" w:cstheme="majorBidi"/>
          <w:sz w:val="24"/>
          <w:szCs w:val="24"/>
        </w:rPr>
        <w:t>iş yüküne dâhil edilmektedir.</w:t>
      </w:r>
      <w:r w:rsidR="0076260B" w:rsidRPr="0076260B">
        <w:rPr>
          <w:rFonts w:asciiTheme="majorBidi" w:hAnsiTheme="majorBidi" w:cstheme="majorBidi"/>
          <w:sz w:val="24"/>
          <w:szCs w:val="24"/>
        </w:rPr>
        <w:t xml:space="preserve"> </w:t>
      </w:r>
    </w:p>
    <w:p w:rsidR="005F5615" w:rsidRDefault="005F5615" w:rsidP="005F5615">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3. </w:t>
      </w:r>
      <w:r w:rsidR="0076260B" w:rsidRPr="0076260B">
        <w:rPr>
          <w:rFonts w:ascii="Times New Roman" w:hAnsi="Times New Roman" w:cs="Times New Roman"/>
          <w:sz w:val="24"/>
          <w:szCs w:val="24"/>
        </w:rPr>
        <w:t>Programların yürütülmesinde öğrencilerin</w:t>
      </w:r>
      <w:r>
        <w:rPr>
          <w:rFonts w:ascii="Times New Roman" w:hAnsi="Times New Roman" w:cs="Times New Roman"/>
          <w:sz w:val="24"/>
          <w:szCs w:val="24"/>
        </w:rPr>
        <w:t xml:space="preserve"> aktif rol almaları için tanıtıcı ve teşvik edici bilgiler sunulmaktadır. </w:t>
      </w:r>
      <w:r w:rsidR="0076260B" w:rsidRPr="0076260B">
        <w:rPr>
          <w:rFonts w:ascii="Times New Roman" w:hAnsi="Times New Roman" w:cs="Times New Roman"/>
          <w:sz w:val="24"/>
          <w:szCs w:val="24"/>
        </w:rPr>
        <w:t xml:space="preserve"> </w:t>
      </w:r>
    </w:p>
    <w:p w:rsidR="005F5615" w:rsidRDefault="005F5615" w:rsidP="005F5615">
      <w:pPr>
        <w:tabs>
          <w:tab w:val="left" w:pos="990"/>
        </w:tabs>
        <w:jc w:val="both"/>
        <w:rPr>
          <w:rFonts w:asciiTheme="majorBidi" w:hAnsiTheme="majorBidi" w:cstheme="majorBidi"/>
          <w:sz w:val="24"/>
          <w:szCs w:val="24"/>
        </w:rPr>
      </w:pPr>
      <w:r>
        <w:rPr>
          <w:rFonts w:ascii="Times New Roman" w:hAnsi="Times New Roman" w:cs="Times New Roman"/>
          <w:sz w:val="24"/>
          <w:szCs w:val="24"/>
        </w:rPr>
        <w:t>4.</w:t>
      </w:r>
      <w:r w:rsidR="0076260B" w:rsidRPr="0076260B">
        <w:rPr>
          <w:rFonts w:ascii="Times New Roman" w:hAnsi="Times New Roman" w:cs="Times New Roman"/>
          <w:sz w:val="24"/>
          <w:szCs w:val="24"/>
        </w:rPr>
        <w:t xml:space="preserve"> Başarı ölçme ve değerlendirme yöntemi (BÖDY) hedeflenen ders öğrenme çıktıların</w:t>
      </w:r>
      <w:r w:rsidR="0076260B" w:rsidRPr="0076260B">
        <w:rPr>
          <w:rFonts w:asciiTheme="majorBidi" w:hAnsiTheme="majorBidi" w:cstheme="majorBidi"/>
          <w:sz w:val="24"/>
          <w:szCs w:val="24"/>
        </w:rPr>
        <w:t>a ulaşıldığını ölçebile</w:t>
      </w:r>
      <w:r>
        <w:rPr>
          <w:rFonts w:asciiTheme="majorBidi" w:hAnsiTheme="majorBidi" w:cstheme="majorBidi"/>
          <w:sz w:val="24"/>
          <w:szCs w:val="24"/>
        </w:rPr>
        <w:t xml:space="preserve">cek şekilde tasarlanmaktadır. </w:t>
      </w:r>
      <w:r w:rsidR="0076260B" w:rsidRPr="0076260B">
        <w:rPr>
          <w:rFonts w:asciiTheme="majorBidi" w:hAnsiTheme="majorBidi" w:cstheme="majorBidi"/>
          <w:sz w:val="24"/>
          <w:szCs w:val="24"/>
        </w:rPr>
        <w:t xml:space="preserve"> </w:t>
      </w:r>
    </w:p>
    <w:p w:rsidR="005F5615" w:rsidRDefault="005F5615" w:rsidP="005F5615">
      <w:pPr>
        <w:tabs>
          <w:tab w:val="left" w:pos="990"/>
        </w:tabs>
        <w:jc w:val="both"/>
        <w:rPr>
          <w:rFonts w:asciiTheme="majorBidi" w:hAnsiTheme="majorBidi" w:cstheme="majorBidi"/>
          <w:sz w:val="24"/>
          <w:szCs w:val="24"/>
        </w:rPr>
      </w:pPr>
      <w:r>
        <w:rPr>
          <w:rFonts w:ascii="Times New Roman" w:hAnsi="Times New Roman" w:cs="Times New Roman"/>
          <w:sz w:val="24"/>
          <w:szCs w:val="24"/>
        </w:rPr>
        <w:t>5.</w:t>
      </w:r>
      <w:r w:rsidR="0076260B" w:rsidRPr="0076260B">
        <w:rPr>
          <w:rFonts w:ascii="Times New Roman" w:hAnsi="Times New Roman" w:cs="Times New Roman"/>
          <w:sz w:val="24"/>
          <w:szCs w:val="24"/>
        </w:rPr>
        <w:t xml:space="preserve"> Doğru, adil ve tutarlı şekilde değerlendirmeyi güvence altı</w:t>
      </w:r>
      <w:r>
        <w:rPr>
          <w:rFonts w:ascii="Times New Roman" w:hAnsi="Times New Roman" w:cs="Times New Roman"/>
          <w:sz w:val="24"/>
          <w:szCs w:val="24"/>
        </w:rPr>
        <w:t xml:space="preserve">na almak için </w:t>
      </w:r>
      <w:r w:rsidR="0076260B" w:rsidRPr="0076260B">
        <w:rPr>
          <w:rFonts w:ascii="Times New Roman" w:hAnsi="Times New Roman" w:cs="Times New Roman"/>
          <w:sz w:val="24"/>
          <w:szCs w:val="24"/>
        </w:rPr>
        <w:t>sına</w:t>
      </w:r>
      <w:r>
        <w:rPr>
          <w:rFonts w:ascii="Times New Roman" w:hAnsi="Times New Roman" w:cs="Times New Roman"/>
          <w:sz w:val="24"/>
          <w:szCs w:val="24"/>
        </w:rPr>
        <w:t xml:space="preserve">vlar, notlandırma, derslerin tamamlanması ve </w:t>
      </w:r>
      <w:r w:rsidR="0076260B" w:rsidRPr="0076260B">
        <w:rPr>
          <w:rFonts w:ascii="Times New Roman" w:hAnsi="Times New Roman" w:cs="Times New Roman"/>
          <w:sz w:val="24"/>
          <w:szCs w:val="24"/>
        </w:rPr>
        <w:t xml:space="preserve">mezuniyet </w:t>
      </w:r>
      <w:r>
        <w:rPr>
          <w:rFonts w:ascii="Times New Roman" w:hAnsi="Times New Roman" w:cs="Times New Roman"/>
          <w:sz w:val="24"/>
          <w:szCs w:val="24"/>
        </w:rPr>
        <w:t xml:space="preserve">koşulları önceden belirlenmekte ve </w:t>
      </w:r>
      <w:proofErr w:type="gramStart"/>
      <w:r>
        <w:rPr>
          <w:rFonts w:ascii="Times New Roman" w:hAnsi="Times New Roman" w:cs="Times New Roman"/>
          <w:sz w:val="24"/>
          <w:szCs w:val="24"/>
        </w:rPr>
        <w:t xml:space="preserve">bunlar  </w:t>
      </w:r>
      <w:r w:rsidR="0076260B" w:rsidRPr="0076260B">
        <w:rPr>
          <w:rFonts w:ascii="Times New Roman" w:hAnsi="Times New Roman" w:cs="Times New Roman"/>
          <w:sz w:val="24"/>
          <w:szCs w:val="24"/>
        </w:rPr>
        <w:t>ilan</w:t>
      </w:r>
      <w:proofErr w:type="gramEnd"/>
      <w:r w:rsidR="0076260B" w:rsidRPr="0076260B">
        <w:rPr>
          <w:rFonts w:ascii="Times New Roman" w:hAnsi="Times New Roman" w:cs="Times New Roman"/>
          <w:sz w:val="24"/>
          <w:szCs w:val="24"/>
        </w:rPr>
        <w:t xml:space="preserve"> edil</w:t>
      </w:r>
      <w:r w:rsidR="0076260B" w:rsidRPr="0076260B">
        <w:rPr>
          <w:rFonts w:asciiTheme="majorBidi" w:hAnsiTheme="majorBidi" w:cstheme="majorBidi"/>
          <w:sz w:val="24"/>
          <w:szCs w:val="24"/>
        </w:rPr>
        <w:t>m</w:t>
      </w:r>
      <w:r>
        <w:rPr>
          <w:rFonts w:asciiTheme="majorBidi" w:hAnsiTheme="majorBidi" w:cstheme="majorBidi"/>
          <w:sz w:val="24"/>
          <w:szCs w:val="24"/>
        </w:rPr>
        <w:t xml:space="preserve">ektedir. </w:t>
      </w:r>
    </w:p>
    <w:p w:rsidR="005F5615" w:rsidRDefault="005F5615" w:rsidP="005F5615">
      <w:pPr>
        <w:tabs>
          <w:tab w:val="left" w:pos="99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6. </w:t>
      </w:r>
      <w:r w:rsidR="007C10F5">
        <w:rPr>
          <w:rFonts w:ascii="Times New Roman" w:hAnsi="Times New Roman" w:cs="Times New Roman"/>
          <w:sz w:val="24"/>
          <w:szCs w:val="24"/>
        </w:rPr>
        <w:t>Fakültenin ö</w:t>
      </w:r>
      <w:r w:rsidR="0076260B" w:rsidRPr="0076260B">
        <w:rPr>
          <w:rFonts w:ascii="Times New Roman" w:hAnsi="Times New Roman" w:cs="Times New Roman"/>
          <w:sz w:val="24"/>
          <w:szCs w:val="24"/>
        </w:rPr>
        <w:t>ğrencinin devamını veya sınava girmesini engelleyen haklı ve geçerli nedenlerin oluşması durumunu kapsa</w:t>
      </w:r>
      <w:r>
        <w:rPr>
          <w:rFonts w:ascii="Times New Roman" w:hAnsi="Times New Roman" w:cs="Times New Roman"/>
          <w:sz w:val="24"/>
          <w:szCs w:val="24"/>
        </w:rPr>
        <w:t xml:space="preserve">yan açık düzenlemeler vardır. </w:t>
      </w:r>
    </w:p>
    <w:p w:rsidR="0076260B" w:rsidRDefault="005F5615" w:rsidP="005F5615">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7. </w:t>
      </w:r>
      <w:r w:rsidR="0076260B" w:rsidRPr="0076260B">
        <w:rPr>
          <w:rFonts w:ascii="Times New Roman" w:hAnsi="Times New Roman" w:cs="Times New Roman"/>
          <w:sz w:val="24"/>
          <w:szCs w:val="24"/>
        </w:rPr>
        <w:t>Özel yaklaşım gerektiren öğrenciler (engelli veya uluslararası öğrenc</w:t>
      </w:r>
      <w:r w:rsidR="0076260B" w:rsidRPr="0076260B">
        <w:rPr>
          <w:rFonts w:asciiTheme="majorBidi" w:hAnsiTheme="majorBidi" w:cstheme="majorBidi"/>
          <w:sz w:val="24"/>
          <w:szCs w:val="24"/>
        </w:rPr>
        <w:t>iler gib</w:t>
      </w:r>
      <w:r>
        <w:rPr>
          <w:rFonts w:asciiTheme="majorBidi" w:hAnsiTheme="majorBidi" w:cstheme="majorBidi"/>
          <w:sz w:val="24"/>
          <w:szCs w:val="24"/>
        </w:rPr>
        <w:t>i) için düzenlemeler vardır.</w:t>
      </w:r>
      <w:r w:rsidR="0076260B" w:rsidRPr="0076260B">
        <w:rPr>
          <w:rFonts w:asciiTheme="majorBidi" w:hAnsiTheme="majorBidi" w:cstheme="majorBidi"/>
          <w:sz w:val="24"/>
          <w:szCs w:val="24"/>
        </w:rPr>
        <w:t xml:space="preserve">  </w:t>
      </w:r>
    </w:p>
    <w:p w:rsidR="00D76724" w:rsidRPr="0076260B" w:rsidRDefault="00D76724" w:rsidP="005F5615">
      <w:pPr>
        <w:tabs>
          <w:tab w:val="left" w:pos="990"/>
        </w:tabs>
        <w:jc w:val="both"/>
        <w:rPr>
          <w:rFonts w:asciiTheme="majorBidi" w:hAnsiTheme="majorBidi" w:cstheme="majorBidi"/>
          <w:sz w:val="24"/>
          <w:szCs w:val="24"/>
        </w:rPr>
      </w:pPr>
    </w:p>
    <w:p w:rsidR="00D76724" w:rsidRDefault="0076260B" w:rsidP="0076260B">
      <w:pPr>
        <w:tabs>
          <w:tab w:val="left" w:pos="990"/>
        </w:tabs>
        <w:jc w:val="both"/>
        <w:rPr>
          <w:rFonts w:ascii="Times New Roman" w:hAnsi="Times New Roman" w:cs="Times New Roman"/>
          <w:sz w:val="24"/>
          <w:szCs w:val="24"/>
        </w:rPr>
      </w:pPr>
      <w:r w:rsidRPr="00D76724">
        <w:rPr>
          <w:rFonts w:asciiTheme="majorBidi" w:hAnsiTheme="majorBidi" w:cstheme="majorBidi"/>
          <w:b/>
          <w:bCs/>
          <w:sz w:val="28"/>
          <w:szCs w:val="28"/>
        </w:rPr>
        <w:t>Öğrencinin Kabulü ve Gelişimi, Tanınma ve Sertifikalandırma</w:t>
      </w:r>
      <w:r w:rsidRPr="0076260B">
        <w:rPr>
          <w:rFonts w:asciiTheme="majorBidi" w:hAnsiTheme="majorBidi" w:cstheme="majorBidi"/>
          <w:sz w:val="24"/>
          <w:szCs w:val="24"/>
        </w:rPr>
        <w:t xml:space="preserve">  </w:t>
      </w:r>
    </w:p>
    <w:p w:rsidR="00E77F87" w:rsidRDefault="00E77F87" w:rsidP="0076260B">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76260B" w:rsidRPr="0076260B">
        <w:rPr>
          <w:rFonts w:ascii="Times New Roman" w:hAnsi="Times New Roman" w:cs="Times New Roman"/>
          <w:sz w:val="24"/>
          <w:szCs w:val="24"/>
        </w:rPr>
        <w:t>Öğrencinin kabulü ile ilgili tüm süreçlerde açık ve tutar</w:t>
      </w:r>
      <w:r>
        <w:rPr>
          <w:rFonts w:ascii="Times New Roman" w:hAnsi="Times New Roman" w:cs="Times New Roman"/>
          <w:sz w:val="24"/>
          <w:szCs w:val="24"/>
        </w:rPr>
        <w:t xml:space="preserve">lı </w:t>
      </w:r>
      <w:proofErr w:type="gramStart"/>
      <w:r>
        <w:rPr>
          <w:rFonts w:ascii="Times New Roman" w:hAnsi="Times New Roman" w:cs="Times New Roman"/>
          <w:sz w:val="24"/>
          <w:szCs w:val="24"/>
        </w:rPr>
        <w:t>kriterler</w:t>
      </w:r>
      <w:proofErr w:type="gramEnd"/>
      <w:r>
        <w:rPr>
          <w:rFonts w:ascii="Times New Roman" w:hAnsi="Times New Roman" w:cs="Times New Roman"/>
          <w:sz w:val="24"/>
          <w:szCs w:val="24"/>
        </w:rPr>
        <w:t xml:space="preserve"> uygulanmaktadır.</w:t>
      </w:r>
    </w:p>
    <w:p w:rsidR="00AC6520" w:rsidRDefault="00E77F87" w:rsidP="00E77F87">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76260B" w:rsidRPr="0076260B">
        <w:rPr>
          <w:rFonts w:ascii="Times New Roman" w:hAnsi="Times New Roman" w:cs="Times New Roman"/>
          <w:sz w:val="24"/>
          <w:szCs w:val="24"/>
        </w:rPr>
        <w:t>Y</w:t>
      </w:r>
      <w:r w:rsidR="00444FE2">
        <w:rPr>
          <w:rFonts w:ascii="Times New Roman" w:hAnsi="Times New Roman" w:cs="Times New Roman"/>
          <w:sz w:val="24"/>
          <w:szCs w:val="24"/>
        </w:rPr>
        <w:t>eni öğrencilerin kuruma</w:t>
      </w:r>
      <w:r w:rsidR="0076260B" w:rsidRPr="0076260B">
        <w:rPr>
          <w:rFonts w:ascii="Times New Roman" w:hAnsi="Times New Roman" w:cs="Times New Roman"/>
          <w:sz w:val="24"/>
          <w:szCs w:val="24"/>
        </w:rPr>
        <w:t xml:space="preserve"> uyumlarının sağlanması i</w:t>
      </w:r>
      <w:r w:rsidR="0076260B" w:rsidRPr="0076260B">
        <w:rPr>
          <w:rFonts w:asciiTheme="majorBidi" w:hAnsiTheme="majorBidi" w:cstheme="majorBidi"/>
          <w:sz w:val="24"/>
          <w:szCs w:val="24"/>
        </w:rPr>
        <w:t xml:space="preserve">çin </w:t>
      </w:r>
      <w:r>
        <w:rPr>
          <w:rFonts w:asciiTheme="majorBidi" w:hAnsiTheme="majorBidi" w:cstheme="majorBidi"/>
          <w:sz w:val="24"/>
          <w:szCs w:val="24"/>
        </w:rPr>
        <w:t xml:space="preserve">sene başında </w:t>
      </w:r>
      <w:proofErr w:type="gramStart"/>
      <w:r>
        <w:rPr>
          <w:rFonts w:asciiTheme="majorBidi" w:hAnsiTheme="majorBidi" w:cstheme="majorBidi"/>
          <w:sz w:val="24"/>
          <w:szCs w:val="24"/>
        </w:rPr>
        <w:t>oryantasyon</w:t>
      </w:r>
      <w:proofErr w:type="gramEnd"/>
      <w:r>
        <w:rPr>
          <w:rFonts w:asciiTheme="majorBidi" w:hAnsiTheme="majorBidi" w:cstheme="majorBidi"/>
          <w:sz w:val="24"/>
          <w:szCs w:val="24"/>
        </w:rPr>
        <w:t xml:space="preserve"> çalışmaları yapılmaktadır. </w:t>
      </w:r>
    </w:p>
    <w:p w:rsidR="00AC6520" w:rsidRDefault="00AC6520" w:rsidP="00AC6520">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3. </w:t>
      </w:r>
      <w:r w:rsidR="0076260B" w:rsidRPr="0076260B">
        <w:rPr>
          <w:rFonts w:ascii="Times New Roman" w:hAnsi="Times New Roman" w:cs="Times New Roman"/>
          <w:sz w:val="24"/>
          <w:szCs w:val="24"/>
        </w:rPr>
        <w:t>Başarılı öğrencinin kuruma</w:t>
      </w:r>
      <w:r>
        <w:rPr>
          <w:rFonts w:ascii="Times New Roman" w:hAnsi="Times New Roman" w:cs="Times New Roman"/>
          <w:sz w:val="24"/>
          <w:szCs w:val="24"/>
        </w:rPr>
        <w:t xml:space="preserve"> kazandırılması ve</w:t>
      </w:r>
      <w:r w:rsidR="0076260B" w:rsidRPr="0076260B">
        <w:rPr>
          <w:rFonts w:ascii="Times New Roman" w:hAnsi="Times New Roman" w:cs="Times New Roman"/>
          <w:sz w:val="24"/>
          <w:szCs w:val="24"/>
        </w:rPr>
        <w:t xml:space="preserve"> öğrencinin programdaki akademik başarısı</w:t>
      </w:r>
      <w:r w:rsidR="00444FE2">
        <w:rPr>
          <w:rFonts w:ascii="Times New Roman" w:hAnsi="Times New Roman" w:cs="Times New Roman"/>
          <w:sz w:val="24"/>
          <w:szCs w:val="24"/>
        </w:rPr>
        <w:t>,</w:t>
      </w:r>
      <w:r w:rsidR="0076260B" w:rsidRPr="0076260B">
        <w:rPr>
          <w:rFonts w:ascii="Times New Roman" w:hAnsi="Times New Roman" w:cs="Times New Roman"/>
          <w:sz w:val="24"/>
          <w:szCs w:val="24"/>
        </w:rPr>
        <w:t xml:space="preserve"> </w:t>
      </w:r>
      <w:r>
        <w:rPr>
          <w:rFonts w:ascii="Times New Roman" w:hAnsi="Times New Roman" w:cs="Times New Roman"/>
          <w:sz w:val="24"/>
          <w:szCs w:val="24"/>
        </w:rPr>
        <w:t xml:space="preserve">çeşitli burslarla ve ödüllerle </w:t>
      </w:r>
      <w:r w:rsidR="0076260B" w:rsidRPr="0076260B">
        <w:rPr>
          <w:rFonts w:ascii="Times New Roman" w:hAnsi="Times New Roman" w:cs="Times New Roman"/>
          <w:sz w:val="24"/>
          <w:szCs w:val="24"/>
        </w:rPr>
        <w:t>teşvik edilmekte</w:t>
      </w:r>
      <w:r w:rsidR="00444FE2">
        <w:rPr>
          <w:rFonts w:ascii="Times New Roman" w:hAnsi="Times New Roman" w:cs="Times New Roman"/>
          <w:sz w:val="24"/>
          <w:szCs w:val="24"/>
        </w:rPr>
        <w:t>dir.</w:t>
      </w:r>
      <w:r w:rsidR="0076260B" w:rsidRPr="0076260B">
        <w:rPr>
          <w:rFonts w:ascii="Times New Roman" w:hAnsi="Times New Roman" w:cs="Times New Roman"/>
          <w:sz w:val="24"/>
          <w:szCs w:val="24"/>
        </w:rPr>
        <w:t xml:space="preserve"> </w:t>
      </w:r>
      <w:r w:rsidR="00444FE2">
        <w:rPr>
          <w:rFonts w:ascii="Times New Roman" w:hAnsi="Times New Roman" w:cs="Times New Roman"/>
          <w:sz w:val="24"/>
          <w:szCs w:val="24"/>
        </w:rPr>
        <w:t xml:space="preserve">Bu konuda fakültenin kurmuş olduğu İlahiyat Vakfı'ndan destek alınmaktadır. </w:t>
      </w:r>
    </w:p>
    <w:p w:rsidR="00052BED" w:rsidRDefault="00AC6520" w:rsidP="00052BED">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4. </w:t>
      </w:r>
      <w:r w:rsidR="0076260B" w:rsidRPr="0076260B">
        <w:rPr>
          <w:rFonts w:ascii="Times New Roman" w:hAnsi="Times New Roman" w:cs="Times New Roman"/>
          <w:sz w:val="24"/>
          <w:szCs w:val="24"/>
        </w:rPr>
        <w:t>Öğrencilere yönelik akademik danışmanlık</w:t>
      </w:r>
      <w:r w:rsidR="00052BED">
        <w:rPr>
          <w:rFonts w:ascii="Times New Roman" w:hAnsi="Times New Roman" w:cs="Times New Roman"/>
          <w:sz w:val="24"/>
          <w:szCs w:val="24"/>
        </w:rPr>
        <w:t xml:space="preserve"> hizmeti,</w:t>
      </w:r>
      <w:r w:rsidR="0076260B" w:rsidRPr="0076260B">
        <w:rPr>
          <w:rFonts w:ascii="Times New Roman" w:hAnsi="Times New Roman" w:cs="Times New Roman"/>
          <w:sz w:val="24"/>
          <w:szCs w:val="24"/>
        </w:rPr>
        <w:t xml:space="preserve"> </w:t>
      </w:r>
      <w:r w:rsidR="00052BED">
        <w:rPr>
          <w:rFonts w:ascii="Times New Roman" w:hAnsi="Times New Roman" w:cs="Times New Roman"/>
          <w:sz w:val="24"/>
          <w:szCs w:val="24"/>
        </w:rPr>
        <w:t xml:space="preserve">sınıflara danışmanlar atanarak </w:t>
      </w:r>
      <w:r w:rsidR="0076260B" w:rsidRPr="0076260B">
        <w:rPr>
          <w:rFonts w:ascii="Times New Roman" w:hAnsi="Times New Roman" w:cs="Times New Roman"/>
          <w:sz w:val="24"/>
          <w:szCs w:val="24"/>
        </w:rPr>
        <w:t>etk</w:t>
      </w:r>
      <w:r w:rsidR="0076260B" w:rsidRPr="0076260B">
        <w:rPr>
          <w:rFonts w:asciiTheme="majorBidi" w:hAnsiTheme="majorBidi" w:cstheme="majorBidi"/>
          <w:sz w:val="24"/>
          <w:szCs w:val="24"/>
        </w:rPr>
        <w:t xml:space="preserve">in şekilde sunulmakta ve </w:t>
      </w:r>
      <w:r w:rsidR="00052BED">
        <w:rPr>
          <w:rFonts w:asciiTheme="majorBidi" w:hAnsiTheme="majorBidi" w:cstheme="majorBidi"/>
          <w:sz w:val="24"/>
          <w:szCs w:val="24"/>
        </w:rPr>
        <w:t xml:space="preserve">onların </w:t>
      </w:r>
      <w:r w:rsidR="0076260B" w:rsidRPr="0076260B">
        <w:rPr>
          <w:rFonts w:asciiTheme="majorBidi" w:hAnsiTheme="majorBidi" w:cstheme="majorBidi"/>
          <w:sz w:val="24"/>
          <w:szCs w:val="24"/>
        </w:rPr>
        <w:t xml:space="preserve">akademik gelişimleri </w:t>
      </w:r>
      <w:r w:rsidR="00052BED">
        <w:rPr>
          <w:rFonts w:asciiTheme="majorBidi" w:hAnsiTheme="majorBidi" w:cstheme="majorBidi"/>
          <w:sz w:val="24"/>
          <w:szCs w:val="24"/>
        </w:rPr>
        <w:t xml:space="preserve">izlenmektedir. </w:t>
      </w:r>
      <w:r w:rsidR="0076260B" w:rsidRPr="0076260B">
        <w:rPr>
          <w:rFonts w:asciiTheme="majorBidi" w:hAnsiTheme="majorBidi" w:cstheme="majorBidi"/>
          <w:sz w:val="24"/>
          <w:szCs w:val="24"/>
        </w:rPr>
        <w:t xml:space="preserve"> </w:t>
      </w:r>
    </w:p>
    <w:p w:rsidR="00052BED" w:rsidRDefault="00052BED" w:rsidP="00052BED">
      <w:pPr>
        <w:pStyle w:val="AralkYok"/>
        <w:rPr>
          <w:rFonts w:asciiTheme="majorBidi" w:hAnsiTheme="majorBidi" w:cstheme="majorBidi"/>
          <w:sz w:val="24"/>
          <w:szCs w:val="24"/>
        </w:rPr>
      </w:pPr>
      <w:r w:rsidRPr="00444FE2">
        <w:rPr>
          <w:rFonts w:asciiTheme="majorBidi" w:hAnsiTheme="majorBidi" w:cstheme="majorBidi"/>
          <w:sz w:val="24"/>
          <w:szCs w:val="24"/>
        </w:rPr>
        <w:t>5.</w:t>
      </w:r>
      <w:r w:rsidR="0076260B" w:rsidRPr="00052BED">
        <w:rPr>
          <w:rFonts w:asciiTheme="majorBidi" w:hAnsiTheme="majorBidi" w:cstheme="majorBidi"/>
          <w:sz w:val="24"/>
          <w:szCs w:val="24"/>
        </w:rPr>
        <w:t xml:space="preserve"> Öğrenci hareketliliğini teşvik etmek üzere ders ve kredi tanınması, diploma denkliği gibi konularda gerekl</w:t>
      </w:r>
      <w:r w:rsidRPr="00052BED">
        <w:rPr>
          <w:rFonts w:asciiTheme="majorBidi" w:hAnsiTheme="majorBidi" w:cstheme="majorBidi"/>
          <w:sz w:val="24"/>
          <w:szCs w:val="24"/>
        </w:rPr>
        <w:t xml:space="preserve">i düzenlemeler bulunmaktadır. </w:t>
      </w:r>
      <w:r w:rsidR="0076260B" w:rsidRPr="00052BED">
        <w:rPr>
          <w:rFonts w:asciiTheme="majorBidi" w:hAnsiTheme="majorBidi" w:cstheme="majorBidi"/>
          <w:sz w:val="24"/>
          <w:szCs w:val="24"/>
        </w:rPr>
        <w:t xml:space="preserve">       </w:t>
      </w:r>
    </w:p>
    <w:p w:rsidR="004C5271" w:rsidRDefault="004C5271" w:rsidP="004C5271">
      <w:pPr>
        <w:tabs>
          <w:tab w:val="left" w:pos="990"/>
        </w:tabs>
        <w:jc w:val="both"/>
        <w:rPr>
          <w:rFonts w:asciiTheme="majorBidi" w:hAnsiTheme="majorBidi" w:cstheme="majorBidi"/>
          <w:b/>
          <w:bCs/>
          <w:sz w:val="28"/>
          <w:szCs w:val="28"/>
        </w:rPr>
      </w:pPr>
    </w:p>
    <w:p w:rsidR="00992694" w:rsidRDefault="00992694" w:rsidP="004C5271">
      <w:pPr>
        <w:tabs>
          <w:tab w:val="left" w:pos="990"/>
        </w:tabs>
        <w:jc w:val="both"/>
        <w:rPr>
          <w:rFonts w:asciiTheme="majorBidi" w:hAnsiTheme="majorBidi" w:cstheme="majorBidi"/>
          <w:b/>
          <w:bCs/>
          <w:sz w:val="28"/>
          <w:szCs w:val="28"/>
        </w:rPr>
      </w:pPr>
    </w:p>
    <w:p w:rsidR="004C5271" w:rsidRDefault="004C5271" w:rsidP="004C5271">
      <w:pPr>
        <w:tabs>
          <w:tab w:val="left" w:pos="990"/>
        </w:tabs>
        <w:jc w:val="both"/>
        <w:rPr>
          <w:rFonts w:ascii="Times New Roman" w:hAnsi="Times New Roman" w:cs="Times New Roman"/>
        </w:rPr>
      </w:pPr>
      <w:r w:rsidRPr="004C5271">
        <w:rPr>
          <w:rFonts w:asciiTheme="majorBidi" w:hAnsiTheme="majorBidi" w:cstheme="majorBidi"/>
          <w:b/>
          <w:bCs/>
          <w:sz w:val="28"/>
          <w:szCs w:val="28"/>
        </w:rPr>
        <w:t>Eğitim-Öğretim Kadrosu</w:t>
      </w:r>
      <w:r w:rsidRPr="004C5271">
        <w:rPr>
          <w:rFonts w:asciiTheme="majorBidi" w:hAnsiTheme="majorBidi" w:cstheme="majorBidi"/>
        </w:rPr>
        <w:t xml:space="preserve"> </w:t>
      </w:r>
    </w:p>
    <w:p w:rsidR="00561A33" w:rsidRPr="00964460" w:rsidRDefault="00561A33" w:rsidP="004C5271">
      <w:pPr>
        <w:tabs>
          <w:tab w:val="left" w:pos="990"/>
        </w:tabs>
        <w:jc w:val="both"/>
        <w:rPr>
          <w:rFonts w:ascii="Times New Roman" w:hAnsi="Times New Roman" w:cs="Times New Roman"/>
          <w:sz w:val="24"/>
          <w:szCs w:val="24"/>
        </w:rPr>
      </w:pPr>
      <w:r w:rsidRPr="00964460">
        <w:rPr>
          <w:rFonts w:ascii="Times New Roman" w:hAnsi="Times New Roman" w:cs="Times New Roman"/>
          <w:sz w:val="24"/>
          <w:szCs w:val="24"/>
        </w:rPr>
        <w:t xml:space="preserve">1. </w:t>
      </w:r>
      <w:r w:rsidR="004C5271" w:rsidRPr="00964460">
        <w:rPr>
          <w:rFonts w:ascii="Times New Roman" w:hAnsi="Times New Roman" w:cs="Times New Roman"/>
          <w:sz w:val="24"/>
          <w:szCs w:val="24"/>
        </w:rPr>
        <w:t>Eğitim-öğretim sürecini etkin şekilde yürütebilmek üzere yeterli sayıda ve nitelikte ak</w:t>
      </w:r>
      <w:r w:rsidRPr="00964460">
        <w:rPr>
          <w:rFonts w:ascii="Times New Roman" w:hAnsi="Times New Roman" w:cs="Times New Roman"/>
          <w:sz w:val="24"/>
          <w:szCs w:val="24"/>
        </w:rPr>
        <w:t xml:space="preserve">ademik kadro bulunmaktadır. </w:t>
      </w:r>
      <w:r w:rsidR="00992694">
        <w:rPr>
          <w:rFonts w:ascii="Times New Roman" w:hAnsi="Times New Roman" w:cs="Times New Roman"/>
          <w:sz w:val="24"/>
          <w:szCs w:val="24"/>
        </w:rPr>
        <w:t xml:space="preserve">Kadro takviyelerle her yıl düzenli olarak arttırılmaktadır. </w:t>
      </w:r>
    </w:p>
    <w:p w:rsidR="00964460" w:rsidRPr="00964460" w:rsidRDefault="00964460" w:rsidP="004C5271">
      <w:pPr>
        <w:tabs>
          <w:tab w:val="left" w:pos="990"/>
        </w:tabs>
        <w:jc w:val="both"/>
        <w:rPr>
          <w:rFonts w:asciiTheme="majorBidi" w:hAnsiTheme="majorBidi" w:cstheme="majorBidi"/>
          <w:sz w:val="24"/>
          <w:szCs w:val="24"/>
        </w:rPr>
      </w:pPr>
      <w:r w:rsidRPr="00964460">
        <w:rPr>
          <w:rFonts w:ascii="Times New Roman" w:hAnsi="Times New Roman" w:cs="Times New Roman"/>
          <w:sz w:val="24"/>
          <w:szCs w:val="24"/>
        </w:rPr>
        <w:t xml:space="preserve"> 2. </w:t>
      </w:r>
      <w:r w:rsidR="004C5271" w:rsidRPr="00964460">
        <w:rPr>
          <w:rFonts w:ascii="Times New Roman" w:hAnsi="Times New Roman" w:cs="Times New Roman"/>
          <w:sz w:val="24"/>
          <w:szCs w:val="24"/>
        </w:rPr>
        <w:t>Eğitim-öğretim kadrosunun işe alınması, a</w:t>
      </w:r>
      <w:r w:rsidR="004C5271" w:rsidRPr="00964460">
        <w:rPr>
          <w:rFonts w:asciiTheme="majorBidi" w:hAnsiTheme="majorBidi" w:cstheme="majorBidi"/>
          <w:sz w:val="24"/>
          <w:szCs w:val="24"/>
        </w:rPr>
        <w:t xml:space="preserve">tanması ve yükseltilmeleri ile ilgili süreçler </w:t>
      </w:r>
      <w:r w:rsidRPr="00964460">
        <w:rPr>
          <w:rFonts w:asciiTheme="majorBidi" w:hAnsiTheme="majorBidi" w:cstheme="majorBidi"/>
          <w:sz w:val="24"/>
          <w:szCs w:val="24"/>
        </w:rPr>
        <w:t>Yüksek Öğretim Kanunu mevzuatlarına uygun olarak</w:t>
      </w:r>
      <w:r w:rsidR="004C5271" w:rsidRPr="00964460">
        <w:rPr>
          <w:rFonts w:asciiTheme="majorBidi" w:hAnsiTheme="majorBidi" w:cstheme="majorBidi"/>
          <w:sz w:val="24"/>
          <w:szCs w:val="24"/>
        </w:rPr>
        <w:t xml:space="preserve"> </w:t>
      </w:r>
      <w:r w:rsidRPr="00964460">
        <w:rPr>
          <w:rFonts w:asciiTheme="majorBidi" w:hAnsiTheme="majorBidi" w:cstheme="majorBidi"/>
          <w:sz w:val="24"/>
          <w:szCs w:val="24"/>
        </w:rPr>
        <w:t>yürütülmektedir.</w:t>
      </w:r>
      <w:r w:rsidR="004C5271" w:rsidRPr="00964460">
        <w:rPr>
          <w:rFonts w:asciiTheme="majorBidi" w:hAnsiTheme="majorBidi" w:cstheme="majorBidi"/>
          <w:sz w:val="24"/>
          <w:szCs w:val="24"/>
        </w:rPr>
        <w:t xml:space="preserve"> </w:t>
      </w:r>
    </w:p>
    <w:p w:rsidR="00964460" w:rsidRDefault="00964460" w:rsidP="00992694">
      <w:pPr>
        <w:tabs>
          <w:tab w:val="left" w:pos="990"/>
        </w:tabs>
        <w:jc w:val="both"/>
        <w:rPr>
          <w:rFonts w:ascii="Times New Roman" w:hAnsi="Times New Roman" w:cs="Times New Roman"/>
          <w:sz w:val="24"/>
          <w:szCs w:val="24"/>
        </w:rPr>
      </w:pPr>
      <w:r w:rsidRPr="00964460">
        <w:rPr>
          <w:rFonts w:ascii="Times New Roman" w:hAnsi="Times New Roman" w:cs="Times New Roman"/>
          <w:sz w:val="24"/>
          <w:szCs w:val="24"/>
        </w:rPr>
        <w:t xml:space="preserve">3. </w:t>
      </w:r>
      <w:r w:rsidR="004C5271" w:rsidRPr="00964460">
        <w:rPr>
          <w:rFonts w:ascii="Times New Roman" w:hAnsi="Times New Roman" w:cs="Times New Roman"/>
          <w:sz w:val="24"/>
          <w:szCs w:val="24"/>
        </w:rPr>
        <w:t xml:space="preserve"> Kuruma dışarıdan ders vermek üzere öğretim elemanı seçimi ve davet edilme usulleri </w:t>
      </w:r>
      <w:r w:rsidR="00992694">
        <w:rPr>
          <w:rFonts w:ascii="Times New Roman" w:hAnsi="Times New Roman" w:cs="Times New Roman"/>
          <w:sz w:val="24"/>
          <w:szCs w:val="24"/>
        </w:rPr>
        <w:t>mevzuat çerçevesinde gerçekleştirilmektedir.</w:t>
      </w:r>
    </w:p>
    <w:p w:rsidR="007F0694" w:rsidRDefault="00964460" w:rsidP="00964460">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4. </w:t>
      </w:r>
      <w:r w:rsidR="004C5271" w:rsidRPr="00964460">
        <w:rPr>
          <w:rFonts w:ascii="Times New Roman" w:hAnsi="Times New Roman" w:cs="Times New Roman"/>
          <w:sz w:val="24"/>
          <w:szCs w:val="24"/>
        </w:rPr>
        <w:t>Kurumdaki ders görevlendirmelerinde eğitim-öğretim kadrosunun yetkinlikleri (çalışma alanı/akademik uzmanlık alanı vb.) il</w:t>
      </w:r>
      <w:r w:rsidR="004C5271" w:rsidRPr="00964460">
        <w:rPr>
          <w:rFonts w:asciiTheme="majorBidi" w:hAnsiTheme="majorBidi" w:cstheme="majorBidi"/>
          <w:sz w:val="24"/>
          <w:szCs w:val="24"/>
        </w:rPr>
        <w:t xml:space="preserve">e ders içeriklerinin örtüşmesi </w:t>
      </w:r>
      <w:r>
        <w:rPr>
          <w:rFonts w:asciiTheme="majorBidi" w:hAnsiTheme="majorBidi" w:cstheme="majorBidi"/>
          <w:sz w:val="24"/>
          <w:szCs w:val="24"/>
        </w:rPr>
        <w:t>Yüksek Öğretim yönetmeliğine uygun olarak güvence altına alınmaktadır.</w:t>
      </w:r>
      <w:r w:rsidR="004C5271" w:rsidRPr="00964460">
        <w:rPr>
          <w:rFonts w:asciiTheme="majorBidi" w:hAnsiTheme="majorBidi" w:cstheme="majorBidi"/>
          <w:sz w:val="24"/>
          <w:szCs w:val="24"/>
        </w:rPr>
        <w:t xml:space="preserve"> </w:t>
      </w:r>
    </w:p>
    <w:p w:rsidR="00523BAC" w:rsidRDefault="007F0694" w:rsidP="00523BAC">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5. </w:t>
      </w:r>
      <w:r w:rsidR="004C5271" w:rsidRPr="00964460">
        <w:rPr>
          <w:rFonts w:ascii="Times New Roman" w:hAnsi="Times New Roman" w:cs="Times New Roman"/>
          <w:sz w:val="24"/>
          <w:szCs w:val="24"/>
        </w:rPr>
        <w:t xml:space="preserve">Eğitim-öğretim kadrosunun mesleki gelişimlerini sürdürmek ve öğretim becerilerini iyileştirmek için </w:t>
      </w:r>
      <w:r w:rsidR="00523BAC">
        <w:rPr>
          <w:rFonts w:ascii="Times New Roman" w:hAnsi="Times New Roman" w:cs="Times New Roman"/>
          <w:sz w:val="24"/>
          <w:szCs w:val="24"/>
        </w:rPr>
        <w:t xml:space="preserve">her türlük akademik ortam ve fırsat sunulmaktadır. </w:t>
      </w:r>
    </w:p>
    <w:p w:rsidR="00523BAC" w:rsidRDefault="00523BAC" w:rsidP="00032D8D">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6. </w:t>
      </w:r>
      <w:r w:rsidR="004C5271" w:rsidRPr="00964460">
        <w:rPr>
          <w:rFonts w:ascii="Times New Roman" w:hAnsi="Times New Roman" w:cs="Times New Roman"/>
          <w:sz w:val="24"/>
          <w:szCs w:val="24"/>
        </w:rPr>
        <w:t xml:space="preserve">Eğitim-öğretim kadrosunun eğitsel performanslarının </w:t>
      </w:r>
      <w:r w:rsidR="004C5271" w:rsidRPr="00964460">
        <w:rPr>
          <w:rFonts w:asciiTheme="majorBidi" w:hAnsiTheme="majorBidi" w:cstheme="majorBidi"/>
          <w:sz w:val="24"/>
          <w:szCs w:val="24"/>
        </w:rPr>
        <w:t xml:space="preserve">izlenmesi ve ödüllendirilmesine yönelik </w:t>
      </w:r>
      <w:r w:rsidR="00032D8D">
        <w:rPr>
          <w:rFonts w:asciiTheme="majorBidi" w:hAnsiTheme="majorBidi" w:cstheme="majorBidi"/>
          <w:sz w:val="24"/>
          <w:szCs w:val="24"/>
        </w:rPr>
        <w:t>kurum</w:t>
      </w:r>
      <w:r w:rsidR="00992694">
        <w:rPr>
          <w:rFonts w:asciiTheme="majorBidi" w:hAnsiTheme="majorBidi" w:cstheme="majorBidi"/>
          <w:sz w:val="24"/>
          <w:szCs w:val="24"/>
        </w:rPr>
        <w:t xml:space="preserve"> içinde </w:t>
      </w:r>
      <w:r w:rsidR="004C5271" w:rsidRPr="00964460">
        <w:rPr>
          <w:rFonts w:asciiTheme="majorBidi" w:hAnsiTheme="majorBidi" w:cstheme="majorBidi"/>
          <w:sz w:val="24"/>
          <w:szCs w:val="24"/>
        </w:rPr>
        <w:t>mekanizmalar mevcut</w:t>
      </w:r>
      <w:r>
        <w:rPr>
          <w:rFonts w:asciiTheme="majorBidi" w:hAnsiTheme="majorBidi" w:cstheme="majorBidi"/>
          <w:sz w:val="24"/>
          <w:szCs w:val="24"/>
        </w:rPr>
        <w:t>tur.</w:t>
      </w:r>
      <w:r w:rsidR="004C5271" w:rsidRPr="00964460">
        <w:rPr>
          <w:rFonts w:asciiTheme="majorBidi" w:hAnsiTheme="majorBidi" w:cstheme="majorBidi"/>
          <w:sz w:val="24"/>
          <w:szCs w:val="24"/>
        </w:rPr>
        <w:t xml:space="preserve"> </w:t>
      </w:r>
    </w:p>
    <w:p w:rsidR="00523BAC" w:rsidRDefault="00523BAC" w:rsidP="00523BAC">
      <w:pPr>
        <w:tabs>
          <w:tab w:val="left" w:pos="990"/>
        </w:tabs>
        <w:jc w:val="both"/>
        <w:rPr>
          <w:rFonts w:ascii="Times New Roman" w:hAnsi="Times New Roman" w:cs="Times New Roman"/>
          <w:sz w:val="24"/>
          <w:szCs w:val="24"/>
        </w:rPr>
      </w:pPr>
      <w:r>
        <w:rPr>
          <w:rFonts w:asciiTheme="majorBidi" w:hAnsiTheme="majorBidi" w:cstheme="majorBidi"/>
          <w:sz w:val="24"/>
          <w:szCs w:val="24"/>
        </w:rPr>
        <w:t>7.</w:t>
      </w:r>
      <w:r w:rsidR="004C5271" w:rsidRPr="00964460">
        <w:rPr>
          <w:rFonts w:ascii="Times New Roman" w:hAnsi="Times New Roman" w:cs="Times New Roman"/>
          <w:sz w:val="24"/>
          <w:szCs w:val="24"/>
        </w:rPr>
        <w:t xml:space="preserve"> Kurum, eğitim bileşeni kapsamındaki hedeflere ulaşmayı sağlayacak eğitim-öğretim kadrosunun, nicelik ve nit</w:t>
      </w:r>
      <w:r>
        <w:rPr>
          <w:rFonts w:ascii="Times New Roman" w:hAnsi="Times New Roman" w:cs="Times New Roman"/>
          <w:sz w:val="24"/>
          <w:szCs w:val="24"/>
        </w:rPr>
        <w:t xml:space="preserve">elik olarak sürdürülebilirliği yönetmelik ve </w:t>
      </w:r>
      <w:proofErr w:type="gramStart"/>
      <w:r>
        <w:rPr>
          <w:rFonts w:ascii="Times New Roman" w:hAnsi="Times New Roman" w:cs="Times New Roman"/>
          <w:sz w:val="24"/>
          <w:szCs w:val="24"/>
        </w:rPr>
        <w:t>imkanlar</w:t>
      </w:r>
      <w:proofErr w:type="gramEnd"/>
      <w:r>
        <w:rPr>
          <w:rFonts w:ascii="Times New Roman" w:hAnsi="Times New Roman" w:cs="Times New Roman"/>
          <w:sz w:val="24"/>
          <w:szCs w:val="24"/>
        </w:rPr>
        <w:t xml:space="preserve"> ölçüsünde</w:t>
      </w:r>
      <w:r w:rsidR="004C5271" w:rsidRPr="00964460">
        <w:rPr>
          <w:rFonts w:ascii="Times New Roman" w:hAnsi="Times New Roman" w:cs="Times New Roman"/>
          <w:sz w:val="24"/>
          <w:szCs w:val="24"/>
        </w:rPr>
        <w:t xml:space="preserve"> </w:t>
      </w:r>
      <w:r>
        <w:rPr>
          <w:rFonts w:ascii="Times New Roman" w:hAnsi="Times New Roman" w:cs="Times New Roman"/>
          <w:sz w:val="24"/>
          <w:szCs w:val="24"/>
        </w:rPr>
        <w:t>güvence altına almaktadır.</w:t>
      </w:r>
      <w:r w:rsidR="004C5271" w:rsidRPr="00964460">
        <w:rPr>
          <w:rFonts w:ascii="Times New Roman" w:hAnsi="Times New Roman" w:cs="Times New Roman"/>
          <w:sz w:val="24"/>
          <w:szCs w:val="24"/>
        </w:rPr>
        <w:t xml:space="preserve">   </w:t>
      </w:r>
    </w:p>
    <w:p w:rsidR="00032D8D" w:rsidRDefault="00032D8D" w:rsidP="00523BAC">
      <w:pPr>
        <w:tabs>
          <w:tab w:val="left" w:pos="990"/>
        </w:tabs>
        <w:jc w:val="both"/>
        <w:rPr>
          <w:rFonts w:ascii="Times New Roman" w:hAnsi="Times New Roman" w:cs="Times New Roman"/>
          <w:sz w:val="24"/>
          <w:szCs w:val="24"/>
        </w:rPr>
      </w:pPr>
    </w:p>
    <w:p w:rsidR="00523BAC" w:rsidRPr="00523BAC" w:rsidRDefault="0076260B" w:rsidP="00523BAC">
      <w:pPr>
        <w:tabs>
          <w:tab w:val="left" w:pos="990"/>
        </w:tabs>
        <w:jc w:val="both"/>
        <w:rPr>
          <w:rFonts w:asciiTheme="majorBidi" w:hAnsiTheme="majorBidi" w:cstheme="majorBidi"/>
          <w:b/>
          <w:bCs/>
          <w:sz w:val="28"/>
          <w:szCs w:val="28"/>
        </w:rPr>
      </w:pPr>
      <w:r w:rsidRPr="00523BAC">
        <w:rPr>
          <w:rFonts w:asciiTheme="majorBidi" w:hAnsiTheme="majorBidi" w:cstheme="majorBidi"/>
          <w:b/>
          <w:bCs/>
          <w:sz w:val="28"/>
          <w:szCs w:val="28"/>
        </w:rPr>
        <w:lastRenderedPageBreak/>
        <w:t xml:space="preserve">Öğrenme Kaynakları, Erişilebilirlik ve Destekler </w:t>
      </w:r>
    </w:p>
    <w:p w:rsidR="00B6264D" w:rsidRDefault="00B6264D" w:rsidP="00032D8D">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1. </w:t>
      </w:r>
      <w:r w:rsidR="0076260B" w:rsidRPr="00964460">
        <w:rPr>
          <w:rFonts w:ascii="Times New Roman" w:hAnsi="Times New Roman" w:cs="Times New Roman"/>
          <w:sz w:val="24"/>
          <w:szCs w:val="24"/>
        </w:rPr>
        <w:t>Kurum, eğitim-öğretimin e</w:t>
      </w:r>
      <w:r w:rsidR="0076260B" w:rsidRPr="00964460">
        <w:rPr>
          <w:rFonts w:asciiTheme="majorBidi" w:hAnsiTheme="majorBidi" w:cstheme="majorBidi"/>
          <w:sz w:val="24"/>
          <w:szCs w:val="24"/>
        </w:rPr>
        <w:t xml:space="preserve">tkinliğini arttıracak öğrenme ortamlarını (derslik, bilgisayar </w:t>
      </w:r>
      <w:r w:rsidR="00301FA4" w:rsidRPr="00964460">
        <w:rPr>
          <w:rFonts w:asciiTheme="majorBidi" w:hAnsiTheme="majorBidi" w:cstheme="majorBidi"/>
          <w:sz w:val="24"/>
          <w:szCs w:val="24"/>
        </w:rPr>
        <w:t>laboratuarı</w:t>
      </w:r>
      <w:r w:rsidR="0076260B" w:rsidRPr="00964460">
        <w:rPr>
          <w:rFonts w:asciiTheme="majorBidi" w:hAnsiTheme="majorBidi" w:cstheme="majorBidi"/>
          <w:sz w:val="24"/>
          <w:szCs w:val="24"/>
        </w:rPr>
        <w:t>, kütüphane, toplantı salonu, programın özelliğine göre atölye, sergi alanı, bireysel çalışma alanı,</w:t>
      </w:r>
      <w:r w:rsidR="00032D8D">
        <w:rPr>
          <w:rFonts w:asciiTheme="majorBidi" w:hAnsiTheme="majorBidi" w:cstheme="majorBidi"/>
          <w:sz w:val="24"/>
          <w:szCs w:val="24"/>
        </w:rPr>
        <w:t xml:space="preserve"> 2 adet tenis masası odası</w:t>
      </w:r>
      <w:r w:rsidR="0076260B" w:rsidRPr="00964460">
        <w:rPr>
          <w:rFonts w:asciiTheme="majorBidi" w:hAnsiTheme="majorBidi" w:cstheme="majorBidi"/>
          <w:sz w:val="24"/>
          <w:szCs w:val="24"/>
        </w:rPr>
        <w:t xml:space="preserve"> vb.) yeterli ve uygun donanıma sahip </w:t>
      </w:r>
      <w:r>
        <w:rPr>
          <w:rFonts w:asciiTheme="majorBidi" w:hAnsiTheme="majorBidi" w:cstheme="majorBidi"/>
          <w:sz w:val="24"/>
          <w:szCs w:val="24"/>
        </w:rPr>
        <w:t>olacak şekilde sağlamaktadır.</w:t>
      </w:r>
    </w:p>
    <w:p w:rsidR="00B6264D" w:rsidRDefault="00B6264D" w:rsidP="00B6264D">
      <w:pPr>
        <w:tabs>
          <w:tab w:val="left" w:pos="990"/>
        </w:tabs>
        <w:jc w:val="both"/>
        <w:rPr>
          <w:rFonts w:ascii="Times New Roman" w:hAnsi="Times New Roman" w:cs="Times New Roman"/>
          <w:sz w:val="24"/>
          <w:szCs w:val="24"/>
        </w:rPr>
      </w:pPr>
      <w:r>
        <w:rPr>
          <w:rFonts w:asciiTheme="majorBidi" w:hAnsiTheme="majorBidi" w:cstheme="majorBidi"/>
          <w:sz w:val="24"/>
          <w:szCs w:val="24"/>
        </w:rPr>
        <w:t>2.</w:t>
      </w:r>
      <w:r w:rsidR="0076260B" w:rsidRPr="00964460">
        <w:rPr>
          <w:rFonts w:ascii="Times New Roman" w:hAnsi="Times New Roman" w:cs="Times New Roman"/>
          <w:sz w:val="24"/>
          <w:szCs w:val="24"/>
        </w:rPr>
        <w:t xml:space="preserve"> Eğitimde yeni teknolojil</w:t>
      </w:r>
      <w:r>
        <w:rPr>
          <w:rFonts w:ascii="Times New Roman" w:hAnsi="Times New Roman" w:cs="Times New Roman"/>
          <w:sz w:val="24"/>
          <w:szCs w:val="24"/>
        </w:rPr>
        <w:t xml:space="preserve">erin kullanımını teşvik edilmekte ve bilgisayarlar, </w:t>
      </w:r>
      <w:proofErr w:type="gramStart"/>
      <w:r>
        <w:rPr>
          <w:rFonts w:ascii="Times New Roman" w:hAnsi="Times New Roman" w:cs="Times New Roman"/>
          <w:sz w:val="24"/>
          <w:szCs w:val="24"/>
        </w:rPr>
        <w:t>projektörler</w:t>
      </w:r>
      <w:proofErr w:type="gramEnd"/>
      <w:r>
        <w:rPr>
          <w:rFonts w:ascii="Times New Roman" w:hAnsi="Times New Roman" w:cs="Times New Roman"/>
          <w:sz w:val="24"/>
          <w:szCs w:val="24"/>
        </w:rPr>
        <w:t xml:space="preserve"> ve diğer ileri teknolojik aletler kullanılmaktadır. </w:t>
      </w:r>
    </w:p>
    <w:p w:rsidR="00B6264D" w:rsidRDefault="00B6264D" w:rsidP="00032D8D">
      <w:pPr>
        <w:tabs>
          <w:tab w:val="left" w:pos="990"/>
        </w:tabs>
        <w:jc w:val="both"/>
        <w:rPr>
          <w:rFonts w:ascii="Times New Roman" w:hAnsi="Times New Roman" w:cs="Times New Roman"/>
          <w:sz w:val="24"/>
          <w:szCs w:val="24"/>
        </w:rPr>
      </w:pPr>
      <w:r>
        <w:rPr>
          <w:rFonts w:ascii="Times New Roman" w:hAnsi="Times New Roman" w:cs="Times New Roman"/>
          <w:sz w:val="24"/>
          <w:szCs w:val="24"/>
        </w:rPr>
        <w:t>3.</w:t>
      </w:r>
      <w:r w:rsidR="0076260B" w:rsidRPr="00964460">
        <w:rPr>
          <w:rFonts w:ascii="Times New Roman" w:hAnsi="Times New Roman" w:cs="Times New Roman"/>
          <w:sz w:val="24"/>
          <w:szCs w:val="24"/>
        </w:rPr>
        <w:t xml:space="preserve"> Öğrencilerin mesleki</w:t>
      </w:r>
      <w:r w:rsidR="00032D8D">
        <w:rPr>
          <w:rFonts w:ascii="Times New Roman" w:hAnsi="Times New Roman" w:cs="Times New Roman"/>
          <w:sz w:val="24"/>
          <w:szCs w:val="24"/>
        </w:rPr>
        <w:t xml:space="preserve"> gelişim ve kariyer planlaması,</w:t>
      </w:r>
      <w:r w:rsidR="0076260B" w:rsidRPr="00964460">
        <w:rPr>
          <w:rFonts w:ascii="Times New Roman" w:hAnsi="Times New Roman" w:cs="Times New Roman"/>
          <w:sz w:val="24"/>
          <w:szCs w:val="24"/>
        </w:rPr>
        <w:t xml:space="preserve"> </w:t>
      </w:r>
      <w:r w:rsidR="00032D8D">
        <w:rPr>
          <w:rFonts w:ascii="Times New Roman" w:hAnsi="Times New Roman" w:cs="Times New Roman"/>
          <w:sz w:val="24"/>
          <w:szCs w:val="24"/>
        </w:rPr>
        <w:t>kurum bünyesinde kurulan</w:t>
      </w:r>
      <w:r>
        <w:rPr>
          <w:rFonts w:ascii="Times New Roman" w:hAnsi="Times New Roman" w:cs="Times New Roman"/>
          <w:sz w:val="24"/>
          <w:szCs w:val="24"/>
        </w:rPr>
        <w:t xml:space="preserve"> İl</w:t>
      </w:r>
      <w:r w:rsidR="00032D8D">
        <w:rPr>
          <w:rFonts w:ascii="Times New Roman" w:hAnsi="Times New Roman" w:cs="Times New Roman"/>
          <w:sz w:val="24"/>
          <w:szCs w:val="24"/>
        </w:rPr>
        <w:t xml:space="preserve">ahiyat </w:t>
      </w:r>
      <w:proofErr w:type="gramStart"/>
      <w:r w:rsidR="00032D8D">
        <w:rPr>
          <w:rFonts w:ascii="Times New Roman" w:hAnsi="Times New Roman" w:cs="Times New Roman"/>
          <w:sz w:val="24"/>
          <w:szCs w:val="24"/>
        </w:rPr>
        <w:t>Vakfı  tarafından</w:t>
      </w:r>
      <w:proofErr w:type="gramEnd"/>
      <w:r w:rsidR="00032D8D">
        <w:rPr>
          <w:rFonts w:ascii="Times New Roman" w:hAnsi="Times New Roman" w:cs="Times New Roman"/>
          <w:sz w:val="24"/>
          <w:szCs w:val="24"/>
        </w:rPr>
        <w:t xml:space="preserve"> desteklenmektedir.</w:t>
      </w:r>
    </w:p>
    <w:p w:rsidR="00B6264D" w:rsidRDefault="00B6264D" w:rsidP="00B6264D">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4. </w:t>
      </w:r>
      <w:r w:rsidR="0076260B" w:rsidRPr="00964460">
        <w:rPr>
          <w:rFonts w:ascii="Times New Roman" w:hAnsi="Times New Roman" w:cs="Times New Roman"/>
          <w:sz w:val="24"/>
          <w:szCs w:val="24"/>
        </w:rPr>
        <w:t xml:space="preserve">Öğrencilerin </w:t>
      </w:r>
      <w:r w:rsidR="0076260B" w:rsidRPr="00964460">
        <w:rPr>
          <w:rFonts w:asciiTheme="majorBidi" w:hAnsiTheme="majorBidi" w:cstheme="majorBidi"/>
          <w:sz w:val="24"/>
          <w:szCs w:val="24"/>
        </w:rPr>
        <w:t xml:space="preserve">staj ve işyeri eğitimi gibi kurum dışı deneyim edinmelerini gerektiren programlar için kurum dışı destek bileşenleri </w:t>
      </w:r>
      <w:proofErr w:type="gramStart"/>
      <w:r>
        <w:rPr>
          <w:rFonts w:asciiTheme="majorBidi" w:hAnsiTheme="majorBidi" w:cstheme="majorBidi"/>
          <w:sz w:val="24"/>
          <w:szCs w:val="24"/>
        </w:rPr>
        <w:t>sponsor</w:t>
      </w:r>
      <w:proofErr w:type="gramEnd"/>
      <w:r>
        <w:rPr>
          <w:rFonts w:asciiTheme="majorBidi" w:hAnsiTheme="majorBidi" w:cstheme="majorBidi"/>
          <w:sz w:val="24"/>
          <w:szCs w:val="24"/>
        </w:rPr>
        <w:t xml:space="preserve"> veya hayırseverler tarafından sağlanmaktadır. </w:t>
      </w:r>
    </w:p>
    <w:p w:rsidR="00B6264D" w:rsidRDefault="00B6264D" w:rsidP="00B6264D">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5. </w:t>
      </w:r>
      <w:r w:rsidR="0076260B" w:rsidRPr="00964460">
        <w:rPr>
          <w:rFonts w:ascii="Times New Roman" w:hAnsi="Times New Roman" w:cs="Times New Roman"/>
          <w:sz w:val="24"/>
          <w:szCs w:val="24"/>
        </w:rPr>
        <w:t>Öğrencilere psikolojik rehberlik, sağlık hizmeti vb. des</w:t>
      </w:r>
      <w:r>
        <w:rPr>
          <w:rFonts w:ascii="Times New Roman" w:hAnsi="Times New Roman" w:cs="Times New Roman"/>
          <w:sz w:val="24"/>
          <w:szCs w:val="24"/>
        </w:rPr>
        <w:t xml:space="preserve">tek hizmetleri </w:t>
      </w:r>
      <w:r w:rsidR="00032D8D">
        <w:rPr>
          <w:rFonts w:ascii="Times New Roman" w:hAnsi="Times New Roman" w:cs="Times New Roman"/>
          <w:sz w:val="24"/>
          <w:szCs w:val="24"/>
        </w:rPr>
        <w:t xml:space="preserve">kurumun </w:t>
      </w:r>
      <w:proofErr w:type="gramStart"/>
      <w:r w:rsidR="00032D8D">
        <w:rPr>
          <w:rFonts w:ascii="Times New Roman" w:hAnsi="Times New Roman" w:cs="Times New Roman"/>
          <w:sz w:val="24"/>
          <w:szCs w:val="24"/>
        </w:rPr>
        <w:t>imkanları</w:t>
      </w:r>
      <w:proofErr w:type="gramEnd"/>
      <w:r w:rsidR="00032D8D">
        <w:rPr>
          <w:rFonts w:ascii="Times New Roman" w:hAnsi="Times New Roman" w:cs="Times New Roman"/>
          <w:sz w:val="24"/>
          <w:szCs w:val="24"/>
        </w:rPr>
        <w:t xml:space="preserve"> ölçüsünde </w:t>
      </w:r>
      <w:r>
        <w:rPr>
          <w:rFonts w:ascii="Times New Roman" w:hAnsi="Times New Roman" w:cs="Times New Roman"/>
          <w:sz w:val="24"/>
          <w:szCs w:val="24"/>
        </w:rPr>
        <w:t>sunulmaktadır.</w:t>
      </w:r>
      <w:r w:rsidR="0076260B" w:rsidRPr="00964460">
        <w:rPr>
          <w:rFonts w:ascii="Times New Roman" w:hAnsi="Times New Roman" w:cs="Times New Roman"/>
          <w:sz w:val="24"/>
          <w:szCs w:val="24"/>
        </w:rPr>
        <w:t xml:space="preserve"> </w:t>
      </w:r>
    </w:p>
    <w:p w:rsidR="00B6264D" w:rsidRDefault="00B6264D" w:rsidP="00032D8D">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6. </w:t>
      </w:r>
      <w:r w:rsidR="0076260B" w:rsidRPr="00964460">
        <w:rPr>
          <w:rFonts w:ascii="Times New Roman" w:hAnsi="Times New Roman" w:cs="Times New Roman"/>
          <w:sz w:val="24"/>
          <w:szCs w:val="24"/>
        </w:rPr>
        <w:t>Öğrencilerin kullanımı</w:t>
      </w:r>
      <w:r w:rsidR="0076260B" w:rsidRPr="00964460">
        <w:rPr>
          <w:rFonts w:asciiTheme="majorBidi" w:hAnsiTheme="majorBidi" w:cstheme="majorBidi"/>
          <w:sz w:val="24"/>
          <w:szCs w:val="24"/>
        </w:rPr>
        <w:t xml:space="preserve">na yönelik tesis ve altyapılar (yemekhane, yurt, spor alanları, teknoloji donanımlı çalışma alanları vs.) </w:t>
      </w:r>
      <w:r w:rsidR="00032D8D">
        <w:rPr>
          <w:rFonts w:asciiTheme="majorBidi" w:hAnsiTheme="majorBidi" w:cstheme="majorBidi"/>
          <w:sz w:val="24"/>
          <w:szCs w:val="24"/>
        </w:rPr>
        <w:t xml:space="preserve">mevcuttur. Fakat bu türdeki olanaklar giderek arttırılmaktadır. </w:t>
      </w:r>
      <w:r w:rsidR="0076260B" w:rsidRPr="00964460">
        <w:rPr>
          <w:rFonts w:asciiTheme="majorBidi" w:hAnsiTheme="majorBidi" w:cstheme="majorBidi"/>
          <w:sz w:val="24"/>
          <w:szCs w:val="24"/>
        </w:rPr>
        <w:t xml:space="preserve">  </w:t>
      </w:r>
    </w:p>
    <w:p w:rsidR="00F04843" w:rsidRDefault="00B6264D" w:rsidP="00F04843">
      <w:pPr>
        <w:tabs>
          <w:tab w:val="left" w:pos="990"/>
        </w:tabs>
        <w:jc w:val="both"/>
        <w:rPr>
          <w:rFonts w:ascii="Times New Roman" w:hAnsi="Times New Roman" w:cs="Times New Roman"/>
          <w:sz w:val="24"/>
          <w:szCs w:val="24"/>
        </w:rPr>
      </w:pPr>
      <w:r>
        <w:rPr>
          <w:rFonts w:ascii="Times New Roman" w:hAnsi="Times New Roman" w:cs="Times New Roman"/>
          <w:sz w:val="24"/>
          <w:szCs w:val="24"/>
        </w:rPr>
        <w:t>7.</w:t>
      </w:r>
      <w:r w:rsidR="0076260B" w:rsidRPr="00964460">
        <w:rPr>
          <w:rFonts w:ascii="Times New Roman" w:hAnsi="Times New Roman" w:cs="Times New Roman"/>
          <w:sz w:val="24"/>
          <w:szCs w:val="24"/>
        </w:rPr>
        <w:t xml:space="preserve"> Öğrenci gelişimine yönelik sosyal, kültürel ve sportif faaliyetler </w:t>
      </w:r>
      <w:proofErr w:type="gramStart"/>
      <w:r w:rsidR="00F04843">
        <w:rPr>
          <w:rFonts w:ascii="Times New Roman" w:hAnsi="Times New Roman" w:cs="Times New Roman"/>
          <w:sz w:val="24"/>
          <w:szCs w:val="24"/>
        </w:rPr>
        <w:t>imkanlar</w:t>
      </w:r>
      <w:proofErr w:type="gramEnd"/>
      <w:r w:rsidR="00F04843">
        <w:rPr>
          <w:rFonts w:ascii="Times New Roman" w:hAnsi="Times New Roman" w:cs="Times New Roman"/>
          <w:sz w:val="24"/>
          <w:szCs w:val="24"/>
        </w:rPr>
        <w:t xml:space="preserve"> ölçüsünde desteklenmektedir. </w:t>
      </w:r>
      <w:r w:rsidR="00691909">
        <w:rPr>
          <w:rFonts w:ascii="Times New Roman" w:hAnsi="Times New Roman" w:cs="Times New Roman"/>
          <w:sz w:val="24"/>
          <w:szCs w:val="24"/>
        </w:rPr>
        <w:t xml:space="preserve">Spor müsabakaları, basketbol, voleybol, futbol ve tenis turnuvaları bu çerçevede yapılan ve her yıl düzenli olarak yapılmaya devam edilen etkinliklerdir. </w:t>
      </w:r>
    </w:p>
    <w:p w:rsidR="00F04843" w:rsidRDefault="00F04843" w:rsidP="00F04843">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8. </w:t>
      </w:r>
      <w:r w:rsidR="0076260B" w:rsidRPr="00964460">
        <w:rPr>
          <w:rFonts w:ascii="Times New Roman" w:hAnsi="Times New Roman" w:cs="Times New Roman"/>
          <w:sz w:val="24"/>
          <w:szCs w:val="24"/>
        </w:rPr>
        <w:t>Kurum, özel yaklaşım gerektiren öğr</w:t>
      </w:r>
      <w:r w:rsidR="0076260B" w:rsidRPr="00964460">
        <w:rPr>
          <w:rFonts w:asciiTheme="majorBidi" w:hAnsiTheme="majorBidi" w:cstheme="majorBidi"/>
          <w:sz w:val="24"/>
          <w:szCs w:val="24"/>
        </w:rPr>
        <w:t xml:space="preserve">encilere (engelli veya uluslararası öğrenciler gibi) yeterli ve kolay ulaşılır öğrenme imkânları ile öğrenci desteğini </w:t>
      </w:r>
      <w:r>
        <w:rPr>
          <w:rFonts w:asciiTheme="majorBidi" w:hAnsiTheme="majorBidi" w:cstheme="majorBidi"/>
          <w:sz w:val="24"/>
          <w:szCs w:val="24"/>
        </w:rPr>
        <w:t>olanaklar ölçüsünde vermektedir.</w:t>
      </w:r>
      <w:r w:rsidR="0076260B" w:rsidRPr="00964460">
        <w:rPr>
          <w:rFonts w:asciiTheme="majorBidi" w:hAnsiTheme="majorBidi" w:cstheme="majorBidi"/>
          <w:sz w:val="24"/>
          <w:szCs w:val="24"/>
        </w:rPr>
        <w:t xml:space="preserve"> </w:t>
      </w:r>
    </w:p>
    <w:p w:rsidR="00A644C9" w:rsidRDefault="00F04843" w:rsidP="00691909">
      <w:pPr>
        <w:tabs>
          <w:tab w:val="left" w:pos="990"/>
        </w:tabs>
        <w:jc w:val="both"/>
        <w:rPr>
          <w:rFonts w:ascii="Times New Roman" w:hAnsi="Times New Roman" w:cs="Times New Roman"/>
          <w:sz w:val="24"/>
          <w:szCs w:val="24"/>
        </w:rPr>
      </w:pPr>
      <w:r>
        <w:rPr>
          <w:rFonts w:asciiTheme="majorBidi" w:hAnsiTheme="majorBidi" w:cstheme="majorBidi"/>
          <w:sz w:val="24"/>
          <w:szCs w:val="24"/>
        </w:rPr>
        <w:t xml:space="preserve">9. </w:t>
      </w:r>
      <w:r w:rsidR="00691909">
        <w:rPr>
          <w:rFonts w:ascii="Times New Roman" w:hAnsi="Times New Roman" w:cs="Times New Roman"/>
          <w:sz w:val="24"/>
          <w:szCs w:val="24"/>
        </w:rPr>
        <w:t>Sunulan hizmetlerin</w:t>
      </w:r>
      <w:r w:rsidR="0076260B" w:rsidRPr="00964460">
        <w:rPr>
          <w:rFonts w:ascii="Times New Roman" w:hAnsi="Times New Roman" w:cs="Times New Roman"/>
          <w:sz w:val="24"/>
          <w:szCs w:val="24"/>
        </w:rPr>
        <w:t xml:space="preserve"> kalitesi, etkinliği ve yeterliliği </w:t>
      </w:r>
      <w:r>
        <w:rPr>
          <w:rFonts w:ascii="Times New Roman" w:hAnsi="Times New Roman" w:cs="Times New Roman"/>
          <w:sz w:val="24"/>
          <w:szCs w:val="24"/>
        </w:rPr>
        <w:t xml:space="preserve">oluşturulan komisyonlarca kayıt altına alınıp güvence sağlanmaktadır. </w:t>
      </w:r>
    </w:p>
    <w:p w:rsidR="00A644C9" w:rsidRPr="00A644C9" w:rsidRDefault="0076260B" w:rsidP="00A644C9">
      <w:pPr>
        <w:tabs>
          <w:tab w:val="left" w:pos="990"/>
        </w:tabs>
        <w:jc w:val="both"/>
        <w:rPr>
          <w:rFonts w:ascii="Times New Roman" w:hAnsi="Times New Roman" w:cs="Times New Roman"/>
          <w:b/>
          <w:bCs/>
          <w:sz w:val="28"/>
          <w:szCs w:val="28"/>
        </w:rPr>
      </w:pPr>
      <w:r w:rsidRPr="00A644C9">
        <w:rPr>
          <w:rFonts w:ascii="Times New Roman" w:hAnsi="Times New Roman" w:cs="Times New Roman"/>
          <w:b/>
          <w:bCs/>
          <w:sz w:val="28"/>
          <w:szCs w:val="28"/>
        </w:rPr>
        <w:t>Programların</w:t>
      </w:r>
      <w:r w:rsidRPr="00A644C9">
        <w:rPr>
          <w:rFonts w:asciiTheme="majorBidi" w:hAnsiTheme="majorBidi" w:cstheme="majorBidi"/>
          <w:b/>
          <w:bCs/>
          <w:sz w:val="28"/>
          <w:szCs w:val="28"/>
        </w:rPr>
        <w:t xml:space="preserve"> Sürekli İzlenmesi ve Güncellenmesi</w:t>
      </w:r>
    </w:p>
    <w:p w:rsidR="006066FD" w:rsidRDefault="006066FD" w:rsidP="00A644C9">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1. </w:t>
      </w:r>
      <w:r w:rsidR="0076260B" w:rsidRPr="00964460">
        <w:rPr>
          <w:rFonts w:ascii="Times New Roman" w:hAnsi="Times New Roman" w:cs="Times New Roman"/>
          <w:sz w:val="24"/>
          <w:szCs w:val="24"/>
        </w:rPr>
        <w:t>İç paydaşların (öğrenciler ve çalışanlar) ile dış paydaşların (işveren, iş dünyası ve meslek örgütü temsilcileri, mezunlar, vb.) süre</w:t>
      </w:r>
      <w:r>
        <w:rPr>
          <w:rFonts w:ascii="Times New Roman" w:hAnsi="Times New Roman" w:cs="Times New Roman"/>
          <w:sz w:val="24"/>
          <w:szCs w:val="24"/>
        </w:rPr>
        <w:t xml:space="preserve">ce katılımı sağlanarak program belli aralıklarla gözden geçirilmekte ve değerlendirmeler </w:t>
      </w:r>
      <w:r w:rsidR="0076260B" w:rsidRPr="00964460">
        <w:rPr>
          <w:rFonts w:ascii="Times New Roman" w:hAnsi="Times New Roman" w:cs="Times New Roman"/>
          <w:sz w:val="24"/>
          <w:szCs w:val="24"/>
        </w:rPr>
        <w:t>yapılm</w:t>
      </w:r>
      <w:r w:rsidR="006D7386">
        <w:rPr>
          <w:rFonts w:asciiTheme="majorBidi" w:hAnsiTheme="majorBidi" w:cstheme="majorBidi"/>
          <w:sz w:val="24"/>
          <w:szCs w:val="24"/>
        </w:rPr>
        <w:t>aktadır.</w:t>
      </w:r>
    </w:p>
    <w:p w:rsidR="00F50449" w:rsidRDefault="006066FD" w:rsidP="00F50449">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2. </w:t>
      </w:r>
      <w:r w:rsidR="0076260B" w:rsidRPr="00964460">
        <w:rPr>
          <w:rFonts w:ascii="Times New Roman" w:hAnsi="Times New Roman" w:cs="Times New Roman"/>
          <w:sz w:val="24"/>
          <w:szCs w:val="24"/>
        </w:rPr>
        <w:t xml:space="preserve">Gözden geçirme faaliyetleri </w:t>
      </w:r>
      <w:r w:rsidR="00F50449">
        <w:rPr>
          <w:rFonts w:ascii="Times New Roman" w:hAnsi="Times New Roman" w:cs="Times New Roman"/>
          <w:sz w:val="24"/>
          <w:szCs w:val="24"/>
        </w:rPr>
        <w:t xml:space="preserve">üç ayda bir oluşturulan komisyonlarca gerçekleştirilmektedir. </w:t>
      </w:r>
      <w:r w:rsidR="0076260B" w:rsidRPr="00964460">
        <w:rPr>
          <w:rFonts w:ascii="Times New Roman" w:hAnsi="Times New Roman" w:cs="Times New Roman"/>
          <w:sz w:val="24"/>
          <w:szCs w:val="24"/>
        </w:rPr>
        <w:t xml:space="preserve">Katkı veren paydaşlar </w:t>
      </w:r>
      <w:r w:rsidR="00F50449">
        <w:rPr>
          <w:rFonts w:ascii="Times New Roman" w:hAnsi="Times New Roman" w:cs="Times New Roman"/>
          <w:sz w:val="24"/>
          <w:szCs w:val="24"/>
        </w:rPr>
        <w:t xml:space="preserve">çeşitli toplantılarda belirlenmekte ve bunlar karar verme sürecine yılda bir kez de olsa </w:t>
      </w:r>
      <w:proofErr w:type="gramStart"/>
      <w:r w:rsidR="00F50449">
        <w:rPr>
          <w:rFonts w:ascii="Times New Roman" w:hAnsi="Times New Roman" w:cs="Times New Roman"/>
          <w:sz w:val="24"/>
          <w:szCs w:val="24"/>
        </w:rPr>
        <w:t>dahil</w:t>
      </w:r>
      <w:proofErr w:type="gramEnd"/>
      <w:r w:rsidR="00F50449">
        <w:rPr>
          <w:rFonts w:ascii="Times New Roman" w:hAnsi="Times New Roman" w:cs="Times New Roman"/>
          <w:sz w:val="24"/>
          <w:szCs w:val="24"/>
        </w:rPr>
        <w:t xml:space="preserve"> edilmektedir. </w:t>
      </w:r>
    </w:p>
    <w:p w:rsidR="00F50449" w:rsidRDefault="00F50449" w:rsidP="00F50449">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3. </w:t>
      </w:r>
      <w:r w:rsidR="0076260B" w:rsidRPr="00964460">
        <w:rPr>
          <w:rFonts w:ascii="Times New Roman" w:hAnsi="Times New Roman" w:cs="Times New Roman"/>
          <w:sz w:val="24"/>
          <w:szCs w:val="24"/>
        </w:rPr>
        <w:t>Değerlendirme sonuçları, programın güncell</w:t>
      </w:r>
      <w:r w:rsidR="0076260B" w:rsidRPr="00964460">
        <w:rPr>
          <w:rFonts w:asciiTheme="majorBidi" w:hAnsiTheme="majorBidi" w:cstheme="majorBidi"/>
          <w:sz w:val="24"/>
          <w:szCs w:val="24"/>
        </w:rPr>
        <w:t xml:space="preserve">enmesi ve sürekli iyileştirilmesi </w:t>
      </w:r>
      <w:r>
        <w:rPr>
          <w:rFonts w:asciiTheme="majorBidi" w:hAnsiTheme="majorBidi" w:cstheme="majorBidi"/>
          <w:sz w:val="24"/>
          <w:szCs w:val="24"/>
        </w:rPr>
        <w:t>belirli aralıklarla gözden geçirilerek ve kritik edilerek kullanılmaktadır.</w:t>
      </w:r>
      <w:r w:rsidR="0076260B" w:rsidRPr="00964460">
        <w:rPr>
          <w:rFonts w:asciiTheme="majorBidi" w:hAnsiTheme="majorBidi" w:cstheme="majorBidi"/>
          <w:sz w:val="24"/>
          <w:szCs w:val="24"/>
        </w:rPr>
        <w:t xml:space="preserve"> </w:t>
      </w:r>
    </w:p>
    <w:p w:rsidR="00F50449" w:rsidRDefault="00F50449" w:rsidP="00F50449">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4. </w:t>
      </w:r>
      <w:r w:rsidR="0076260B" w:rsidRPr="00964460">
        <w:rPr>
          <w:rFonts w:ascii="Times New Roman" w:hAnsi="Times New Roman" w:cs="Times New Roman"/>
          <w:sz w:val="24"/>
          <w:szCs w:val="24"/>
        </w:rPr>
        <w:t>Programların eğitim amaçlarına ilişkin hedeflerine ulaştığını; öğrencilerin ve toplum</w:t>
      </w:r>
      <w:r>
        <w:rPr>
          <w:rFonts w:ascii="Times New Roman" w:hAnsi="Times New Roman" w:cs="Times New Roman"/>
          <w:sz w:val="24"/>
          <w:szCs w:val="24"/>
        </w:rPr>
        <w:t xml:space="preserve">un ihtiyaçlarına cevap verdiği oluşturulan komisyonlarla izlenmektedir. </w:t>
      </w:r>
      <w:r w:rsidR="0076260B" w:rsidRPr="00964460">
        <w:rPr>
          <w:rFonts w:ascii="Times New Roman" w:hAnsi="Times New Roman" w:cs="Times New Roman"/>
          <w:sz w:val="24"/>
          <w:szCs w:val="24"/>
        </w:rPr>
        <w:t xml:space="preserve"> </w:t>
      </w:r>
    </w:p>
    <w:p w:rsidR="00CA2364" w:rsidRDefault="00F50449" w:rsidP="00F50449">
      <w:pPr>
        <w:tabs>
          <w:tab w:val="left" w:pos="990"/>
        </w:tabs>
        <w:jc w:val="both"/>
        <w:rPr>
          <w:rFonts w:asciiTheme="majorBidi" w:hAnsiTheme="majorBidi" w:cstheme="majorBidi"/>
          <w:sz w:val="24"/>
          <w:szCs w:val="24"/>
        </w:rPr>
      </w:pPr>
      <w:r>
        <w:rPr>
          <w:rFonts w:ascii="Times New Roman" w:hAnsi="Times New Roman" w:cs="Times New Roman"/>
          <w:sz w:val="24"/>
          <w:szCs w:val="24"/>
        </w:rPr>
        <w:t>5.</w:t>
      </w:r>
      <w:r w:rsidR="0076260B" w:rsidRPr="00964460">
        <w:rPr>
          <w:rFonts w:ascii="Times New Roman" w:hAnsi="Times New Roman" w:cs="Times New Roman"/>
          <w:sz w:val="24"/>
          <w:szCs w:val="24"/>
        </w:rPr>
        <w:t xml:space="preserve"> Programların eğitim amaçları ve öğrenme</w:t>
      </w:r>
      <w:r w:rsidR="0076260B" w:rsidRPr="00964460">
        <w:rPr>
          <w:rFonts w:asciiTheme="majorBidi" w:hAnsiTheme="majorBidi" w:cstheme="majorBidi"/>
          <w:sz w:val="24"/>
          <w:szCs w:val="24"/>
        </w:rPr>
        <w:t xml:space="preserve"> çıktılarına ilişkin taahhütleri</w:t>
      </w:r>
      <w:r>
        <w:rPr>
          <w:rFonts w:asciiTheme="majorBidi" w:hAnsiTheme="majorBidi" w:cstheme="majorBidi"/>
          <w:sz w:val="24"/>
          <w:szCs w:val="24"/>
        </w:rPr>
        <w:t xml:space="preserve"> oluşturulan komisyonca güvence altına alınmaktadır. </w:t>
      </w:r>
    </w:p>
    <w:p w:rsidR="006D7386" w:rsidRDefault="006D7386" w:rsidP="00F50449">
      <w:pPr>
        <w:tabs>
          <w:tab w:val="left" w:pos="990"/>
        </w:tabs>
        <w:jc w:val="both"/>
        <w:rPr>
          <w:rFonts w:asciiTheme="majorBidi" w:hAnsiTheme="majorBidi" w:cstheme="majorBidi"/>
          <w:sz w:val="24"/>
          <w:szCs w:val="24"/>
        </w:rPr>
      </w:pPr>
    </w:p>
    <w:p w:rsidR="000638AD" w:rsidRDefault="000638AD" w:rsidP="000638AD">
      <w:pPr>
        <w:tabs>
          <w:tab w:val="left" w:pos="990"/>
        </w:tabs>
        <w:jc w:val="both"/>
        <w:rPr>
          <w:rFonts w:asciiTheme="majorBidi" w:hAnsiTheme="majorBidi" w:cstheme="majorBidi"/>
          <w:sz w:val="24"/>
          <w:szCs w:val="24"/>
        </w:rPr>
      </w:pPr>
      <w:r w:rsidRPr="000638AD">
        <w:rPr>
          <w:rFonts w:asciiTheme="majorBidi" w:hAnsiTheme="majorBidi" w:cstheme="majorBidi"/>
          <w:b/>
          <w:bCs/>
          <w:sz w:val="28"/>
          <w:szCs w:val="28"/>
        </w:rPr>
        <w:lastRenderedPageBreak/>
        <w:t>Araştırma ve Geliştirme</w:t>
      </w:r>
      <w:r w:rsidRPr="000638AD">
        <w:rPr>
          <w:rFonts w:asciiTheme="majorBidi" w:hAnsiTheme="majorBidi" w:cstheme="majorBidi"/>
          <w:sz w:val="24"/>
          <w:szCs w:val="24"/>
        </w:rPr>
        <w:t xml:space="preserve">  </w:t>
      </w:r>
    </w:p>
    <w:p w:rsidR="001C3DA8" w:rsidRDefault="000638AD" w:rsidP="000638AD">
      <w:pPr>
        <w:tabs>
          <w:tab w:val="left" w:pos="990"/>
        </w:tabs>
        <w:jc w:val="both"/>
        <w:rPr>
          <w:rFonts w:ascii="Times New Roman" w:hAnsi="Times New Roman" w:cs="Times New Roman"/>
          <w:sz w:val="24"/>
          <w:szCs w:val="24"/>
        </w:rPr>
      </w:pPr>
      <w:r w:rsidRPr="001C3DA8">
        <w:rPr>
          <w:rFonts w:asciiTheme="majorBidi" w:hAnsiTheme="majorBidi" w:cstheme="majorBidi"/>
          <w:b/>
          <w:bCs/>
          <w:sz w:val="28"/>
          <w:szCs w:val="28"/>
        </w:rPr>
        <w:t>Araştırma Stratejisi ve Hedefleri</w:t>
      </w:r>
      <w:r w:rsidRPr="000638AD">
        <w:rPr>
          <w:rFonts w:asciiTheme="majorBidi" w:hAnsiTheme="majorBidi" w:cstheme="majorBidi"/>
          <w:sz w:val="24"/>
          <w:szCs w:val="24"/>
        </w:rPr>
        <w:t xml:space="preserve"> </w:t>
      </w:r>
    </w:p>
    <w:p w:rsidR="00AC3523" w:rsidRDefault="001C3DA8" w:rsidP="001C3DA8">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Kurumun araştırma stratejisi, fakültenin belirlediği </w:t>
      </w:r>
      <w:proofErr w:type="gramStart"/>
      <w:r>
        <w:rPr>
          <w:rFonts w:ascii="Times New Roman" w:hAnsi="Times New Roman" w:cs="Times New Roman"/>
          <w:sz w:val="24"/>
          <w:szCs w:val="24"/>
        </w:rPr>
        <w:t>misyon</w:t>
      </w:r>
      <w:proofErr w:type="gramEnd"/>
      <w:r>
        <w:rPr>
          <w:rFonts w:ascii="Times New Roman" w:hAnsi="Times New Roman" w:cs="Times New Roman"/>
          <w:sz w:val="24"/>
          <w:szCs w:val="24"/>
        </w:rPr>
        <w:t xml:space="preserve"> ve vizyona uygun bir şekilde ve mevcut öğretim üyelerinin katkılarıyla istenilen hedeflere ulaşmaktır. </w:t>
      </w:r>
    </w:p>
    <w:p w:rsidR="00A86B53" w:rsidRDefault="00AC3523" w:rsidP="00A86B53">
      <w:pPr>
        <w:tabs>
          <w:tab w:val="left" w:pos="2865"/>
        </w:tabs>
        <w:rPr>
          <w:rFonts w:ascii="Times New Roman" w:hAnsi="Times New Roman" w:cs="Times New Roman"/>
          <w:sz w:val="24"/>
          <w:szCs w:val="24"/>
        </w:rPr>
      </w:pPr>
      <w:r>
        <w:rPr>
          <w:rFonts w:ascii="Times New Roman" w:hAnsi="Times New Roman" w:cs="Times New Roman"/>
          <w:sz w:val="24"/>
          <w:szCs w:val="24"/>
        </w:rPr>
        <w:t xml:space="preserve">2. </w:t>
      </w:r>
      <w:r w:rsidR="000638AD" w:rsidRPr="000638AD">
        <w:rPr>
          <w:rFonts w:ascii="Times New Roman" w:hAnsi="Times New Roman" w:cs="Times New Roman"/>
          <w:sz w:val="24"/>
          <w:szCs w:val="24"/>
        </w:rPr>
        <w:t>Kurumun araştırma st</w:t>
      </w:r>
      <w:r w:rsidR="005E19B5">
        <w:rPr>
          <w:rFonts w:ascii="Times New Roman" w:hAnsi="Times New Roman" w:cs="Times New Roman"/>
          <w:sz w:val="24"/>
          <w:szCs w:val="24"/>
        </w:rPr>
        <w:t xml:space="preserve">ratejisi ve hedefleri şunlardır: </w:t>
      </w:r>
    </w:p>
    <w:p w:rsidR="00A86B53" w:rsidRPr="007B027A" w:rsidRDefault="00A86B53" w:rsidP="00A86B53">
      <w:pPr>
        <w:tabs>
          <w:tab w:val="left" w:pos="2865"/>
        </w:tabs>
        <w:rPr>
          <w:rFonts w:ascii="Times New Roman" w:hAnsi="Times New Roman" w:cs="Times New Roman"/>
          <w:sz w:val="24"/>
          <w:szCs w:val="24"/>
        </w:rPr>
      </w:pPr>
      <w:r>
        <w:rPr>
          <w:rFonts w:ascii="Times New Roman" w:hAnsi="Times New Roman" w:cs="Times New Roman"/>
          <w:b/>
          <w:bCs/>
          <w:sz w:val="24"/>
          <w:szCs w:val="24"/>
        </w:rPr>
        <w:t>2a</w:t>
      </w:r>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İlahiyat Fakültesi eğitim ve öğretiminde kullanılacak bilgi teknolojilerini geliştirmek ve </w:t>
      </w:r>
      <w:proofErr w:type="gramStart"/>
      <w:r w:rsidRPr="007B027A">
        <w:rPr>
          <w:rFonts w:ascii="Times New Roman" w:hAnsi="Times New Roman" w:cs="Times New Roman"/>
          <w:sz w:val="24"/>
          <w:szCs w:val="24"/>
        </w:rPr>
        <w:t>kütüphaneye  sürekli</w:t>
      </w:r>
      <w:proofErr w:type="gramEnd"/>
      <w:r w:rsidRPr="007B027A">
        <w:rPr>
          <w:rFonts w:ascii="Times New Roman" w:hAnsi="Times New Roman" w:cs="Times New Roman"/>
          <w:sz w:val="24"/>
          <w:szCs w:val="24"/>
        </w:rPr>
        <w:t xml:space="preserve"> kitap kazandırmak. </w:t>
      </w:r>
    </w:p>
    <w:p w:rsidR="00A86B53" w:rsidRDefault="00A86B53" w:rsidP="00A86B53">
      <w:pPr>
        <w:tabs>
          <w:tab w:val="left" w:pos="990"/>
        </w:tabs>
        <w:jc w:val="both"/>
        <w:rPr>
          <w:rFonts w:ascii="Times New Roman" w:hAnsi="Times New Roman" w:cs="Times New Roman"/>
          <w:sz w:val="24"/>
          <w:szCs w:val="24"/>
        </w:rPr>
      </w:pPr>
      <w:r w:rsidRPr="007B027A">
        <w:rPr>
          <w:rFonts w:ascii="Times New Roman" w:hAnsi="Times New Roman" w:cs="Times New Roman"/>
          <w:b/>
          <w:bCs/>
          <w:sz w:val="24"/>
          <w:szCs w:val="24"/>
        </w:rPr>
        <w:t>2</w:t>
      </w:r>
      <w:r>
        <w:rPr>
          <w:rFonts w:ascii="Times New Roman" w:hAnsi="Times New Roman" w:cs="Times New Roman"/>
          <w:b/>
          <w:bCs/>
          <w:sz w:val="24"/>
          <w:szCs w:val="24"/>
        </w:rPr>
        <w:t>b</w:t>
      </w:r>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Akademik ve idari personelin gelişimine ve kariyerine katkı sunacak fırsatları geliştirmek.</w:t>
      </w:r>
    </w:p>
    <w:p w:rsidR="00A86B53" w:rsidRPr="007B027A" w:rsidRDefault="00A86B53" w:rsidP="00A86B53">
      <w:pPr>
        <w:tabs>
          <w:tab w:val="left" w:pos="2865"/>
        </w:tabs>
        <w:rPr>
          <w:rFonts w:ascii="Times New Roman" w:hAnsi="Times New Roman" w:cs="Times New Roman"/>
          <w:sz w:val="24"/>
          <w:szCs w:val="24"/>
        </w:rPr>
      </w:pPr>
      <w:r>
        <w:rPr>
          <w:rFonts w:ascii="Times New Roman" w:hAnsi="Times New Roman" w:cs="Times New Roman"/>
          <w:b/>
          <w:bCs/>
          <w:sz w:val="24"/>
          <w:szCs w:val="24"/>
        </w:rPr>
        <w:t>2c</w:t>
      </w:r>
      <w:r w:rsidRPr="007B027A">
        <w:rPr>
          <w:rFonts w:ascii="Times New Roman" w:hAnsi="Times New Roman" w:cs="Times New Roman"/>
          <w:b/>
          <w:bCs/>
          <w:sz w:val="24"/>
          <w:szCs w:val="24"/>
        </w:rPr>
        <w:t>.</w:t>
      </w:r>
      <w:r w:rsidR="002E2541">
        <w:rPr>
          <w:rFonts w:ascii="Times New Roman" w:hAnsi="Times New Roman" w:cs="Times New Roman"/>
          <w:sz w:val="24"/>
          <w:szCs w:val="24"/>
        </w:rPr>
        <w:t xml:space="preserve"> Fakültede</w:t>
      </w:r>
      <w:r w:rsidRPr="007B027A">
        <w:rPr>
          <w:rFonts w:ascii="Times New Roman" w:hAnsi="Times New Roman" w:cs="Times New Roman"/>
          <w:sz w:val="24"/>
          <w:szCs w:val="24"/>
        </w:rPr>
        <w:t xml:space="preserve"> araştırma-geliştir</w:t>
      </w:r>
      <w:r w:rsidR="005E19B5">
        <w:rPr>
          <w:rFonts w:ascii="Times New Roman" w:hAnsi="Times New Roman" w:cs="Times New Roman"/>
          <w:sz w:val="24"/>
          <w:szCs w:val="24"/>
        </w:rPr>
        <w:t>me faaliyetlerinin artırmak.</w:t>
      </w:r>
    </w:p>
    <w:p w:rsidR="00A86B53" w:rsidRPr="007B027A" w:rsidRDefault="00A86B53" w:rsidP="002E2541">
      <w:pPr>
        <w:tabs>
          <w:tab w:val="left" w:pos="2865"/>
        </w:tabs>
        <w:jc w:val="both"/>
        <w:rPr>
          <w:rFonts w:ascii="Times New Roman" w:hAnsi="Times New Roman" w:cs="Times New Roman"/>
          <w:sz w:val="24"/>
          <w:szCs w:val="24"/>
        </w:rPr>
      </w:pPr>
      <w:r w:rsidRPr="007B027A">
        <w:rPr>
          <w:rFonts w:ascii="Times New Roman" w:hAnsi="Times New Roman" w:cs="Times New Roman"/>
          <w:b/>
          <w:bCs/>
          <w:sz w:val="24"/>
          <w:szCs w:val="24"/>
        </w:rPr>
        <w:t>2</w:t>
      </w:r>
      <w:r>
        <w:rPr>
          <w:rFonts w:ascii="Times New Roman" w:hAnsi="Times New Roman" w:cs="Times New Roman"/>
          <w:b/>
          <w:bCs/>
          <w:sz w:val="24"/>
          <w:szCs w:val="24"/>
        </w:rPr>
        <w:t>d</w:t>
      </w:r>
      <w:r w:rsidRPr="007B027A">
        <w:rPr>
          <w:rFonts w:ascii="Times New Roman" w:hAnsi="Times New Roman" w:cs="Times New Roman"/>
          <w:b/>
          <w:bCs/>
          <w:sz w:val="24"/>
          <w:szCs w:val="24"/>
        </w:rPr>
        <w:t xml:space="preserve">. </w:t>
      </w:r>
      <w:proofErr w:type="gramStart"/>
      <w:r w:rsidRPr="007B027A">
        <w:rPr>
          <w:rFonts w:ascii="Times New Roman" w:hAnsi="Times New Roman" w:cs="Times New Roman"/>
          <w:sz w:val="24"/>
          <w:szCs w:val="24"/>
        </w:rPr>
        <w:t xml:space="preserve">Uluslararası Sempozyum, Seminer, Konferans vs. </w:t>
      </w:r>
      <w:r w:rsidR="005E19B5">
        <w:rPr>
          <w:rFonts w:ascii="Times New Roman" w:hAnsi="Times New Roman" w:cs="Times New Roman"/>
          <w:sz w:val="24"/>
          <w:szCs w:val="24"/>
        </w:rPr>
        <w:t>Etkinliklerin sürekli yapmak.</w:t>
      </w:r>
      <w:r w:rsidRPr="007B027A">
        <w:rPr>
          <w:rFonts w:ascii="Times New Roman" w:hAnsi="Times New Roman" w:cs="Times New Roman"/>
          <w:sz w:val="24"/>
          <w:szCs w:val="24"/>
        </w:rPr>
        <w:t xml:space="preserve"> </w:t>
      </w:r>
      <w:proofErr w:type="gramEnd"/>
      <w:r w:rsidR="002E2541">
        <w:rPr>
          <w:rFonts w:ascii="Times New Roman" w:hAnsi="Times New Roman" w:cs="Times New Roman"/>
          <w:sz w:val="24"/>
          <w:szCs w:val="24"/>
        </w:rPr>
        <w:t xml:space="preserve">Örneğin 2014 yılında Uluslararası </w:t>
      </w:r>
      <w:proofErr w:type="spellStart"/>
      <w:r w:rsidR="002E2541">
        <w:rPr>
          <w:rFonts w:ascii="Times New Roman" w:hAnsi="Times New Roman" w:cs="Times New Roman"/>
          <w:sz w:val="24"/>
          <w:szCs w:val="24"/>
        </w:rPr>
        <w:t>Eşarilik</w:t>
      </w:r>
      <w:proofErr w:type="spellEnd"/>
      <w:r w:rsidR="002E2541">
        <w:rPr>
          <w:rFonts w:ascii="Times New Roman" w:hAnsi="Times New Roman" w:cs="Times New Roman"/>
          <w:sz w:val="24"/>
          <w:szCs w:val="24"/>
        </w:rPr>
        <w:t xml:space="preserve"> Sempozyumu yapıldı. 2016 yılında ise Uluslararası Selahaddin Eyyubi Sempozyumu gerçekleştirilecektir. </w:t>
      </w:r>
    </w:p>
    <w:p w:rsidR="00A86B53" w:rsidRDefault="00A86B53" w:rsidP="002E2541">
      <w:pPr>
        <w:tabs>
          <w:tab w:val="left" w:pos="990"/>
        </w:tabs>
        <w:jc w:val="both"/>
        <w:rPr>
          <w:rFonts w:ascii="Times New Roman" w:hAnsi="Times New Roman" w:cs="Times New Roman"/>
          <w:sz w:val="24"/>
          <w:szCs w:val="24"/>
        </w:rPr>
      </w:pPr>
      <w:r>
        <w:rPr>
          <w:rFonts w:ascii="Times New Roman" w:hAnsi="Times New Roman" w:cs="Times New Roman"/>
          <w:b/>
          <w:bCs/>
          <w:sz w:val="24"/>
          <w:szCs w:val="24"/>
        </w:rPr>
        <w:t>2e</w:t>
      </w:r>
      <w:r w:rsidRPr="007B027A">
        <w:rPr>
          <w:rFonts w:ascii="Times New Roman" w:hAnsi="Times New Roman" w:cs="Times New Roman"/>
          <w:b/>
          <w:bCs/>
          <w:sz w:val="24"/>
          <w:szCs w:val="24"/>
        </w:rPr>
        <w:t>.</w:t>
      </w:r>
      <w:r w:rsidRPr="007B027A">
        <w:rPr>
          <w:rFonts w:ascii="Times New Roman" w:hAnsi="Times New Roman" w:cs="Times New Roman"/>
          <w:sz w:val="24"/>
          <w:szCs w:val="24"/>
        </w:rPr>
        <w:t xml:space="preserve"> </w:t>
      </w:r>
      <w:proofErr w:type="gramStart"/>
      <w:r w:rsidRPr="007B027A">
        <w:rPr>
          <w:rFonts w:ascii="Times New Roman" w:hAnsi="Times New Roman" w:cs="Times New Roman"/>
          <w:sz w:val="24"/>
          <w:szCs w:val="24"/>
        </w:rPr>
        <w:t>Akademik yayınların artırılması ve bu yönde akademisyenlerin sürekli teşvik edilmesi.</w:t>
      </w:r>
      <w:r w:rsidR="002E2541">
        <w:rPr>
          <w:rFonts w:ascii="Times New Roman" w:hAnsi="Times New Roman" w:cs="Times New Roman"/>
          <w:sz w:val="24"/>
          <w:szCs w:val="24"/>
        </w:rPr>
        <w:t xml:space="preserve"> </w:t>
      </w:r>
      <w:proofErr w:type="gramEnd"/>
      <w:r w:rsidR="002E2541">
        <w:rPr>
          <w:rFonts w:ascii="Times New Roman" w:hAnsi="Times New Roman" w:cs="Times New Roman"/>
          <w:sz w:val="24"/>
          <w:szCs w:val="24"/>
        </w:rPr>
        <w:t xml:space="preserve">Bununla ilgili olarak düzenli bir biçimde çıkan bir fakülte dergisi vardır. </w:t>
      </w:r>
    </w:p>
    <w:p w:rsidR="000F6110" w:rsidRDefault="000F6110" w:rsidP="001C3DA8">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3. </w:t>
      </w:r>
      <w:r w:rsidR="000638AD" w:rsidRPr="000638AD">
        <w:rPr>
          <w:rFonts w:ascii="Times New Roman" w:hAnsi="Times New Roman" w:cs="Times New Roman"/>
          <w:sz w:val="24"/>
          <w:szCs w:val="24"/>
        </w:rPr>
        <w:t xml:space="preserve">Bu hedefler </w:t>
      </w:r>
      <w:r>
        <w:rPr>
          <w:rFonts w:ascii="Times New Roman" w:hAnsi="Times New Roman" w:cs="Times New Roman"/>
          <w:sz w:val="24"/>
          <w:szCs w:val="24"/>
        </w:rPr>
        <w:t xml:space="preserve">her sene başında belirlenmekte ve sene sonunda </w:t>
      </w:r>
      <w:r w:rsidR="000638AD" w:rsidRPr="000638AD">
        <w:rPr>
          <w:rFonts w:ascii="Times New Roman" w:hAnsi="Times New Roman" w:cs="Times New Roman"/>
          <w:sz w:val="24"/>
          <w:szCs w:val="24"/>
        </w:rPr>
        <w:t>gözd</w:t>
      </w:r>
      <w:r>
        <w:rPr>
          <w:rFonts w:asciiTheme="majorBidi" w:hAnsiTheme="majorBidi" w:cstheme="majorBidi"/>
          <w:sz w:val="24"/>
          <w:szCs w:val="24"/>
        </w:rPr>
        <w:t>en geçirilmektedir.</w:t>
      </w:r>
    </w:p>
    <w:p w:rsidR="000F6110" w:rsidRDefault="000F6110" w:rsidP="000F6110">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4. </w:t>
      </w:r>
      <w:r w:rsidR="000638AD" w:rsidRPr="000638AD">
        <w:rPr>
          <w:rFonts w:ascii="Times New Roman" w:hAnsi="Times New Roman" w:cs="Times New Roman"/>
          <w:sz w:val="24"/>
          <w:szCs w:val="24"/>
        </w:rPr>
        <w:t xml:space="preserve">Kurumun araştırma stratejisi bütünsel ve çok boyutlu olarak </w:t>
      </w:r>
      <w:r w:rsidR="002E2541">
        <w:rPr>
          <w:rFonts w:ascii="Times New Roman" w:hAnsi="Times New Roman" w:cs="Times New Roman"/>
          <w:sz w:val="24"/>
          <w:szCs w:val="24"/>
        </w:rPr>
        <w:t>ele alınmaktadır.</w:t>
      </w:r>
    </w:p>
    <w:p w:rsidR="007320BB" w:rsidRDefault="007320BB" w:rsidP="000F6110">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5. </w:t>
      </w:r>
      <w:r w:rsidR="000638AD" w:rsidRPr="000638AD">
        <w:rPr>
          <w:rFonts w:ascii="Times New Roman" w:hAnsi="Times New Roman" w:cs="Times New Roman"/>
          <w:sz w:val="24"/>
          <w:szCs w:val="24"/>
        </w:rPr>
        <w:t>Kurum, araştırmada öncelikli alanla</w:t>
      </w:r>
      <w:r w:rsidR="000638AD" w:rsidRPr="000638AD">
        <w:rPr>
          <w:rFonts w:asciiTheme="majorBidi" w:hAnsiTheme="majorBidi" w:cstheme="majorBidi"/>
          <w:sz w:val="24"/>
          <w:szCs w:val="24"/>
        </w:rPr>
        <w:t xml:space="preserve">rı ile ilgili araştırma </w:t>
      </w:r>
      <w:r>
        <w:rPr>
          <w:rFonts w:asciiTheme="majorBidi" w:hAnsiTheme="majorBidi" w:cstheme="majorBidi"/>
          <w:sz w:val="24"/>
          <w:szCs w:val="24"/>
        </w:rPr>
        <w:t>faaliyetlerinde bulunmaktadır.</w:t>
      </w:r>
    </w:p>
    <w:p w:rsidR="007320BB" w:rsidRDefault="00DC3B94" w:rsidP="007320BB">
      <w:pPr>
        <w:tabs>
          <w:tab w:val="left" w:pos="990"/>
        </w:tabs>
        <w:jc w:val="both"/>
        <w:rPr>
          <w:rFonts w:asciiTheme="majorBidi" w:hAnsiTheme="majorBidi" w:cstheme="majorBidi"/>
          <w:sz w:val="24"/>
          <w:szCs w:val="24"/>
        </w:rPr>
      </w:pPr>
      <w:r w:rsidRPr="00DC3B94">
        <w:rPr>
          <w:rFonts w:asciiTheme="majorBidi" w:hAnsiTheme="majorBidi" w:cstheme="majorBidi"/>
          <w:b/>
          <w:bCs/>
          <w:sz w:val="24"/>
          <w:szCs w:val="24"/>
        </w:rPr>
        <w:t>5</w:t>
      </w:r>
      <w:r w:rsidR="000638AD" w:rsidRPr="00DC3B94">
        <w:rPr>
          <w:rFonts w:asciiTheme="majorBidi" w:hAnsiTheme="majorBidi" w:cstheme="majorBidi"/>
          <w:b/>
          <w:bCs/>
          <w:sz w:val="24"/>
          <w:szCs w:val="24"/>
        </w:rPr>
        <w:t>a.</w:t>
      </w:r>
      <w:r w:rsidR="000638AD" w:rsidRPr="000638AD">
        <w:rPr>
          <w:rFonts w:asciiTheme="majorBidi" w:hAnsiTheme="majorBidi" w:cstheme="majorBidi"/>
          <w:sz w:val="24"/>
          <w:szCs w:val="24"/>
        </w:rPr>
        <w:t xml:space="preserve"> Araştırmada öncelikli alan</w:t>
      </w:r>
      <w:r w:rsidR="002E2541">
        <w:rPr>
          <w:rFonts w:asciiTheme="majorBidi" w:hAnsiTheme="majorBidi" w:cstheme="majorBidi"/>
          <w:sz w:val="24"/>
          <w:szCs w:val="24"/>
        </w:rPr>
        <w:t>larında UYGAR merkezleri bulunmamakla birlikte bunun altyapısının oluşması için bazı çalışmalar yapılmaktadır.</w:t>
      </w:r>
    </w:p>
    <w:p w:rsidR="007320BB" w:rsidRDefault="00DC3B94" w:rsidP="000F6110">
      <w:pPr>
        <w:tabs>
          <w:tab w:val="left" w:pos="990"/>
        </w:tabs>
        <w:jc w:val="both"/>
        <w:rPr>
          <w:rFonts w:asciiTheme="majorBidi" w:hAnsiTheme="majorBidi" w:cstheme="majorBidi"/>
          <w:sz w:val="24"/>
          <w:szCs w:val="24"/>
        </w:rPr>
      </w:pPr>
      <w:r w:rsidRPr="00DC3B94">
        <w:rPr>
          <w:rFonts w:asciiTheme="majorBidi" w:hAnsiTheme="majorBidi" w:cstheme="majorBidi"/>
          <w:b/>
          <w:bCs/>
          <w:sz w:val="24"/>
          <w:szCs w:val="24"/>
        </w:rPr>
        <w:t>5</w:t>
      </w:r>
      <w:r w:rsidR="000638AD" w:rsidRPr="00DC3B94">
        <w:rPr>
          <w:rFonts w:asciiTheme="majorBidi" w:hAnsiTheme="majorBidi" w:cstheme="majorBidi"/>
          <w:b/>
          <w:bCs/>
          <w:sz w:val="24"/>
          <w:szCs w:val="24"/>
        </w:rPr>
        <w:t>b.</w:t>
      </w:r>
      <w:r w:rsidR="000638AD" w:rsidRPr="000638AD">
        <w:rPr>
          <w:rFonts w:asciiTheme="majorBidi" w:hAnsiTheme="majorBidi" w:cstheme="majorBidi"/>
          <w:sz w:val="24"/>
          <w:szCs w:val="24"/>
        </w:rPr>
        <w:t xml:space="preserve"> Araştırmada öncelikli alanları ile ilgili, iç ve dış paydaşların öneri</w:t>
      </w:r>
      <w:r w:rsidR="00667B45">
        <w:rPr>
          <w:rFonts w:asciiTheme="majorBidi" w:hAnsiTheme="majorBidi" w:cstheme="majorBidi"/>
          <w:sz w:val="24"/>
          <w:szCs w:val="24"/>
        </w:rPr>
        <w:t xml:space="preserve">leri doğrultusunda, bilimsel </w:t>
      </w:r>
      <w:r w:rsidR="000638AD" w:rsidRPr="000638AD">
        <w:rPr>
          <w:rFonts w:asciiTheme="majorBidi" w:hAnsiTheme="majorBidi" w:cstheme="majorBidi"/>
          <w:sz w:val="24"/>
          <w:szCs w:val="24"/>
        </w:rPr>
        <w:t xml:space="preserve">veya </w:t>
      </w:r>
      <w:proofErr w:type="spellStart"/>
      <w:r w:rsidR="000638AD" w:rsidRPr="000638AD">
        <w:rPr>
          <w:rFonts w:asciiTheme="majorBidi" w:hAnsiTheme="majorBidi" w:cstheme="majorBidi"/>
          <w:sz w:val="24"/>
          <w:szCs w:val="24"/>
        </w:rPr>
        <w:t>sektörel</w:t>
      </w:r>
      <w:proofErr w:type="spellEnd"/>
      <w:r w:rsidR="000638AD" w:rsidRPr="000638AD">
        <w:rPr>
          <w:rFonts w:asciiTheme="majorBidi" w:hAnsiTheme="majorBidi" w:cstheme="majorBidi"/>
          <w:sz w:val="24"/>
          <w:szCs w:val="24"/>
        </w:rPr>
        <w:t xml:space="preserve"> toplantılar düzenlemekte</w:t>
      </w:r>
      <w:r w:rsidR="007320BB">
        <w:rPr>
          <w:rFonts w:asciiTheme="majorBidi" w:hAnsiTheme="majorBidi" w:cstheme="majorBidi"/>
          <w:sz w:val="24"/>
          <w:szCs w:val="24"/>
        </w:rPr>
        <w:t xml:space="preserve">dir. </w:t>
      </w:r>
    </w:p>
    <w:p w:rsidR="007320BB" w:rsidRDefault="007320BB" w:rsidP="007320BB">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6. </w:t>
      </w:r>
      <w:r w:rsidR="000638AD" w:rsidRPr="000638AD">
        <w:rPr>
          <w:rFonts w:ascii="Times New Roman" w:hAnsi="Times New Roman" w:cs="Times New Roman"/>
          <w:sz w:val="24"/>
          <w:szCs w:val="24"/>
        </w:rPr>
        <w:t xml:space="preserve">Kurumun araştırma faaliyetleri ve diğer akademik faaliyetleri (eğitim-öğretim, topluma hizmet) arasında </w:t>
      </w:r>
      <w:r>
        <w:rPr>
          <w:rFonts w:ascii="Times New Roman" w:hAnsi="Times New Roman" w:cs="Times New Roman"/>
          <w:sz w:val="24"/>
          <w:szCs w:val="24"/>
        </w:rPr>
        <w:t>olumlu bir etkileşim bulunmaktadır.</w:t>
      </w:r>
    </w:p>
    <w:p w:rsidR="007320BB" w:rsidRDefault="007320BB" w:rsidP="002E2541">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7. </w:t>
      </w:r>
      <w:r w:rsidR="000638AD" w:rsidRPr="000638AD">
        <w:rPr>
          <w:rFonts w:ascii="Times New Roman" w:hAnsi="Times New Roman" w:cs="Times New Roman"/>
          <w:sz w:val="24"/>
          <w:szCs w:val="24"/>
        </w:rPr>
        <w:t>Kurum, araştırma stratejisinin bir parçası olarak kurumlar arası araştırma faa</w:t>
      </w:r>
      <w:r>
        <w:rPr>
          <w:rFonts w:ascii="Times New Roman" w:hAnsi="Times New Roman" w:cs="Times New Roman"/>
          <w:sz w:val="24"/>
          <w:szCs w:val="24"/>
        </w:rPr>
        <w:t>liyetlerini desteklemektedir.</w:t>
      </w:r>
      <w:r w:rsidR="000638AD" w:rsidRPr="000638AD">
        <w:rPr>
          <w:rFonts w:ascii="Times New Roman" w:hAnsi="Times New Roman" w:cs="Times New Roman"/>
          <w:sz w:val="24"/>
          <w:szCs w:val="24"/>
        </w:rPr>
        <w:t xml:space="preserve"> </w:t>
      </w:r>
      <w:r w:rsidR="002E2541">
        <w:rPr>
          <w:rFonts w:ascii="Times New Roman" w:hAnsi="Times New Roman" w:cs="Times New Roman"/>
          <w:sz w:val="24"/>
          <w:szCs w:val="24"/>
        </w:rPr>
        <w:t>Nitekim b</w:t>
      </w:r>
      <w:r w:rsidR="000638AD" w:rsidRPr="000638AD">
        <w:rPr>
          <w:rFonts w:ascii="Times New Roman" w:hAnsi="Times New Roman" w:cs="Times New Roman"/>
          <w:sz w:val="24"/>
          <w:szCs w:val="24"/>
        </w:rPr>
        <w:t>u tür araştırmalara uygun platformlar</w:t>
      </w:r>
      <w:r w:rsidR="002E2541">
        <w:rPr>
          <w:rFonts w:ascii="Times New Roman" w:hAnsi="Times New Roman" w:cs="Times New Roman"/>
          <w:sz w:val="24"/>
          <w:szCs w:val="24"/>
        </w:rPr>
        <w:t>ın arayışına girilmiştir.</w:t>
      </w:r>
    </w:p>
    <w:p w:rsidR="00667B45" w:rsidRDefault="007320BB" w:rsidP="002E2541">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8. </w:t>
      </w:r>
      <w:r w:rsidR="000638AD" w:rsidRPr="000638AD">
        <w:rPr>
          <w:rFonts w:ascii="Times New Roman" w:hAnsi="Times New Roman" w:cs="Times New Roman"/>
          <w:sz w:val="24"/>
          <w:szCs w:val="24"/>
        </w:rPr>
        <w:t xml:space="preserve">Kurum, araştırma stratejisi olarak disiplinler arası </w:t>
      </w:r>
      <w:r w:rsidR="00667B45">
        <w:rPr>
          <w:rFonts w:ascii="Times New Roman" w:hAnsi="Times New Roman" w:cs="Times New Roman"/>
          <w:sz w:val="24"/>
          <w:szCs w:val="24"/>
        </w:rPr>
        <w:t>veya</w:t>
      </w:r>
      <w:r w:rsidR="000638AD" w:rsidRPr="000638AD">
        <w:rPr>
          <w:rFonts w:ascii="Times New Roman" w:hAnsi="Times New Roman" w:cs="Times New Roman"/>
          <w:sz w:val="24"/>
          <w:szCs w:val="24"/>
        </w:rPr>
        <w:t xml:space="preserve"> çok disiplinli araştır</w:t>
      </w:r>
      <w:r w:rsidR="00667B45">
        <w:rPr>
          <w:rFonts w:ascii="Times New Roman" w:hAnsi="Times New Roman" w:cs="Times New Roman"/>
          <w:sz w:val="24"/>
          <w:szCs w:val="24"/>
        </w:rPr>
        <w:t xml:space="preserve">ma faaliyetlerini desteklemektedir. </w:t>
      </w:r>
    </w:p>
    <w:p w:rsidR="00667B45" w:rsidRDefault="00667B45" w:rsidP="00667B45">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9. </w:t>
      </w:r>
      <w:r w:rsidR="000638AD" w:rsidRPr="000638AD">
        <w:rPr>
          <w:rFonts w:ascii="Times New Roman" w:hAnsi="Times New Roman" w:cs="Times New Roman"/>
          <w:sz w:val="24"/>
          <w:szCs w:val="24"/>
        </w:rPr>
        <w:t xml:space="preserve">Kurum, yerel/bölgesel/ulusal kalkınma hedefleriyle kendi araştırma stratejileri arasında </w:t>
      </w:r>
      <w:r>
        <w:rPr>
          <w:rFonts w:ascii="Times New Roman" w:hAnsi="Times New Roman" w:cs="Times New Roman"/>
          <w:sz w:val="24"/>
          <w:szCs w:val="24"/>
        </w:rPr>
        <w:t xml:space="preserve">işbirliğine dayalı pozitif bir bağ kurmaya çalışmaktadır. </w:t>
      </w:r>
      <w:r w:rsidR="000638AD" w:rsidRPr="000638AD">
        <w:rPr>
          <w:rFonts w:ascii="Times New Roman" w:hAnsi="Times New Roman" w:cs="Times New Roman"/>
          <w:sz w:val="24"/>
          <w:szCs w:val="24"/>
        </w:rPr>
        <w:t xml:space="preserve">  </w:t>
      </w:r>
    </w:p>
    <w:p w:rsidR="00667B45" w:rsidRDefault="00667B45" w:rsidP="00667B45">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10. </w:t>
      </w:r>
      <w:r w:rsidR="002E2541">
        <w:rPr>
          <w:rFonts w:ascii="Times New Roman" w:hAnsi="Times New Roman" w:cs="Times New Roman"/>
          <w:sz w:val="24"/>
          <w:szCs w:val="24"/>
        </w:rPr>
        <w:t xml:space="preserve">Yapılan araştırmaların bölgesel ve </w:t>
      </w:r>
      <w:r w:rsidR="000638AD" w:rsidRPr="000638AD">
        <w:rPr>
          <w:rFonts w:ascii="Times New Roman" w:hAnsi="Times New Roman" w:cs="Times New Roman"/>
          <w:sz w:val="24"/>
          <w:szCs w:val="24"/>
        </w:rPr>
        <w:t xml:space="preserve">ulusal açıdan değerlendirildiğinde ekonomik ve </w:t>
      </w:r>
      <w:proofErr w:type="spellStart"/>
      <w:r w:rsidR="000638AD" w:rsidRPr="000638AD">
        <w:rPr>
          <w:rFonts w:ascii="Times New Roman" w:hAnsi="Times New Roman" w:cs="Times New Roman"/>
          <w:sz w:val="24"/>
          <w:szCs w:val="24"/>
        </w:rPr>
        <w:t>sosyo</w:t>
      </w:r>
      <w:proofErr w:type="spellEnd"/>
      <w:r w:rsidR="000638AD" w:rsidRPr="000638AD">
        <w:rPr>
          <w:rFonts w:ascii="Times New Roman" w:hAnsi="Times New Roman" w:cs="Times New Roman"/>
          <w:sz w:val="24"/>
          <w:szCs w:val="24"/>
        </w:rPr>
        <w:t>- kültürel katkısı</w:t>
      </w:r>
      <w:r>
        <w:rPr>
          <w:rFonts w:asciiTheme="majorBidi" w:hAnsiTheme="majorBidi" w:cstheme="majorBidi"/>
          <w:sz w:val="24"/>
          <w:szCs w:val="24"/>
        </w:rPr>
        <w:t xml:space="preserve"> vardır. </w:t>
      </w:r>
      <w:r w:rsidR="000638AD" w:rsidRPr="000638AD">
        <w:rPr>
          <w:rFonts w:asciiTheme="majorBidi" w:hAnsiTheme="majorBidi" w:cstheme="majorBidi"/>
          <w:sz w:val="24"/>
          <w:szCs w:val="24"/>
        </w:rPr>
        <w:t xml:space="preserve"> </w:t>
      </w:r>
    </w:p>
    <w:p w:rsidR="00667B45" w:rsidRDefault="00667B45" w:rsidP="00667B45">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11. </w:t>
      </w:r>
      <w:r w:rsidR="000638AD" w:rsidRPr="000638AD">
        <w:rPr>
          <w:rFonts w:ascii="Times New Roman" w:hAnsi="Times New Roman" w:cs="Times New Roman"/>
          <w:sz w:val="24"/>
          <w:szCs w:val="24"/>
        </w:rPr>
        <w:t xml:space="preserve">Kurumun, araştırmada etik değerleri benimsetme ile ilgili girişimleri (Etik Komisyonu, İntihali önlemeye yönelik </w:t>
      </w:r>
      <w:r>
        <w:rPr>
          <w:rFonts w:ascii="Times New Roman" w:hAnsi="Times New Roman" w:cs="Times New Roman"/>
          <w:sz w:val="24"/>
          <w:szCs w:val="24"/>
        </w:rPr>
        <w:t xml:space="preserve">özel yazılımlar, vs.) vardır. Fakültemiz bu konuda üniversitenin kütüphanesinden ve diğer olanaklardan yararlanmaktadır.  </w:t>
      </w:r>
    </w:p>
    <w:p w:rsidR="0028669B" w:rsidRDefault="00667B45" w:rsidP="00667B45">
      <w:pPr>
        <w:tabs>
          <w:tab w:val="left" w:pos="990"/>
        </w:tabs>
        <w:jc w:val="both"/>
        <w:rPr>
          <w:rFonts w:asciiTheme="majorBidi" w:hAnsiTheme="majorBidi" w:cstheme="majorBidi"/>
          <w:sz w:val="24"/>
          <w:szCs w:val="24"/>
        </w:rPr>
      </w:pPr>
      <w:r>
        <w:rPr>
          <w:rFonts w:ascii="Times New Roman" w:hAnsi="Times New Roman" w:cs="Times New Roman"/>
          <w:sz w:val="24"/>
          <w:szCs w:val="24"/>
        </w:rPr>
        <w:lastRenderedPageBreak/>
        <w:t xml:space="preserve">12. </w:t>
      </w:r>
      <w:r w:rsidR="000638AD" w:rsidRPr="000638AD">
        <w:rPr>
          <w:rFonts w:ascii="Times New Roman" w:hAnsi="Times New Roman" w:cs="Times New Roman"/>
          <w:sz w:val="24"/>
          <w:szCs w:val="24"/>
        </w:rPr>
        <w:t>Araştırmaların çıktıları (proje raporu, yayın, patent vb.) ödüllend</w:t>
      </w:r>
      <w:r w:rsidR="0028669B">
        <w:rPr>
          <w:rFonts w:asciiTheme="majorBidi" w:hAnsiTheme="majorBidi" w:cstheme="majorBidi"/>
          <w:sz w:val="24"/>
          <w:szCs w:val="24"/>
        </w:rPr>
        <w:t>irilmektedir.</w:t>
      </w:r>
    </w:p>
    <w:p w:rsidR="00095560" w:rsidRDefault="0028669B" w:rsidP="00667B45">
      <w:pPr>
        <w:tabs>
          <w:tab w:val="left" w:pos="990"/>
        </w:tabs>
        <w:jc w:val="both"/>
        <w:rPr>
          <w:rFonts w:ascii="Times New Roman" w:hAnsi="Times New Roman" w:cs="Times New Roman"/>
          <w:sz w:val="24"/>
          <w:szCs w:val="24"/>
        </w:rPr>
      </w:pPr>
      <w:r>
        <w:rPr>
          <w:rFonts w:asciiTheme="majorBidi" w:hAnsiTheme="majorBidi" w:cstheme="majorBidi"/>
          <w:sz w:val="24"/>
          <w:szCs w:val="24"/>
        </w:rPr>
        <w:t xml:space="preserve">13. </w:t>
      </w:r>
      <w:r w:rsidR="000638AD" w:rsidRPr="000638AD">
        <w:rPr>
          <w:rFonts w:ascii="Times New Roman" w:hAnsi="Times New Roman" w:cs="Times New Roman"/>
          <w:sz w:val="24"/>
          <w:szCs w:val="24"/>
        </w:rPr>
        <w:t>Araştırma fırsatları ile ilgili kurum içi gerekli b</w:t>
      </w:r>
      <w:r w:rsidR="00095560">
        <w:rPr>
          <w:rFonts w:ascii="Times New Roman" w:hAnsi="Times New Roman" w:cs="Times New Roman"/>
          <w:sz w:val="24"/>
          <w:szCs w:val="24"/>
        </w:rPr>
        <w:t>ilgi paylaşımı yapılmaktadır.</w:t>
      </w:r>
    </w:p>
    <w:p w:rsidR="00095560" w:rsidRPr="000638AD" w:rsidRDefault="002E2541" w:rsidP="00095560">
      <w:pPr>
        <w:tabs>
          <w:tab w:val="left" w:pos="990"/>
        </w:tabs>
        <w:jc w:val="both"/>
        <w:rPr>
          <w:rFonts w:ascii="Times New Roman" w:hAnsi="Times New Roman" w:cs="Times New Roman"/>
          <w:sz w:val="24"/>
          <w:szCs w:val="24"/>
        </w:rPr>
      </w:pPr>
      <w:r>
        <w:rPr>
          <w:rFonts w:ascii="Times New Roman" w:hAnsi="Times New Roman" w:cs="Times New Roman"/>
          <w:sz w:val="24"/>
          <w:szCs w:val="24"/>
        </w:rPr>
        <w:t>14</w:t>
      </w:r>
      <w:r w:rsidR="00095560">
        <w:rPr>
          <w:rFonts w:ascii="Times New Roman" w:hAnsi="Times New Roman" w:cs="Times New Roman"/>
          <w:sz w:val="24"/>
          <w:szCs w:val="24"/>
        </w:rPr>
        <w:t>.</w:t>
      </w:r>
      <w:r w:rsidR="000638AD" w:rsidRPr="000638AD">
        <w:rPr>
          <w:rFonts w:ascii="Times New Roman" w:hAnsi="Times New Roman" w:cs="Times New Roman"/>
          <w:sz w:val="24"/>
          <w:szCs w:val="24"/>
        </w:rPr>
        <w:t xml:space="preserve"> Kurum, araştırma öncelikleri kapsamındaki faaliyetleri için gerekli fiziki/teknik altyapının ve mali kaynakların oluşturulmasına ve uygun</w:t>
      </w:r>
      <w:r w:rsidR="000638AD" w:rsidRPr="000638AD">
        <w:rPr>
          <w:rFonts w:asciiTheme="majorBidi" w:hAnsiTheme="majorBidi" w:cstheme="majorBidi"/>
          <w:sz w:val="24"/>
          <w:szCs w:val="24"/>
        </w:rPr>
        <w:t xml:space="preserve"> şekilde kullanımına yönelik politikalara sahip</w:t>
      </w:r>
      <w:r w:rsidR="00095560">
        <w:rPr>
          <w:rFonts w:asciiTheme="majorBidi" w:hAnsiTheme="majorBidi" w:cstheme="majorBidi"/>
          <w:sz w:val="24"/>
          <w:szCs w:val="24"/>
        </w:rPr>
        <w:t>tir.</w:t>
      </w:r>
    </w:p>
    <w:p w:rsidR="00095560" w:rsidRDefault="000638AD" w:rsidP="00095560">
      <w:pPr>
        <w:tabs>
          <w:tab w:val="left" w:pos="990"/>
        </w:tabs>
        <w:jc w:val="both"/>
        <w:rPr>
          <w:rFonts w:asciiTheme="majorBidi" w:hAnsiTheme="majorBidi" w:cstheme="majorBidi"/>
          <w:sz w:val="24"/>
          <w:szCs w:val="24"/>
        </w:rPr>
      </w:pPr>
      <w:r w:rsidRPr="000638AD">
        <w:rPr>
          <w:rFonts w:ascii="Times New Roman" w:hAnsi="Times New Roman" w:cs="Times New Roman"/>
          <w:sz w:val="24"/>
          <w:szCs w:val="24"/>
        </w:rPr>
        <w:t xml:space="preserve"> </w:t>
      </w:r>
      <w:r w:rsidR="00095560">
        <w:rPr>
          <w:rFonts w:ascii="Times New Roman" w:hAnsi="Times New Roman" w:cs="Times New Roman"/>
          <w:sz w:val="24"/>
          <w:szCs w:val="24"/>
        </w:rPr>
        <w:t>1</w:t>
      </w:r>
      <w:r w:rsidR="002E2541">
        <w:rPr>
          <w:rFonts w:ascii="Times New Roman" w:hAnsi="Times New Roman" w:cs="Times New Roman"/>
          <w:sz w:val="24"/>
          <w:szCs w:val="24"/>
        </w:rPr>
        <w:t>5</w:t>
      </w:r>
      <w:r w:rsidR="00095560">
        <w:rPr>
          <w:rFonts w:ascii="Times New Roman" w:hAnsi="Times New Roman" w:cs="Times New Roman"/>
          <w:sz w:val="24"/>
          <w:szCs w:val="24"/>
        </w:rPr>
        <w:t xml:space="preserve">. </w:t>
      </w:r>
      <w:r w:rsidRPr="000638AD">
        <w:rPr>
          <w:rFonts w:ascii="Times New Roman" w:hAnsi="Times New Roman" w:cs="Times New Roman"/>
          <w:sz w:val="24"/>
          <w:szCs w:val="24"/>
        </w:rPr>
        <w:t>Kurumun fiziki/teknik altyapısı ve mali kaynakları, araştırma öncelikleri kapsamındaki faaliyet</w:t>
      </w:r>
      <w:r w:rsidRPr="000638AD">
        <w:rPr>
          <w:rFonts w:asciiTheme="majorBidi" w:hAnsiTheme="majorBidi" w:cstheme="majorBidi"/>
          <w:sz w:val="24"/>
          <w:szCs w:val="24"/>
        </w:rPr>
        <w:t xml:space="preserve">leri gerçekleştirmek için </w:t>
      </w:r>
      <w:r w:rsidR="00095560">
        <w:rPr>
          <w:rFonts w:asciiTheme="majorBidi" w:hAnsiTheme="majorBidi" w:cstheme="majorBidi"/>
          <w:sz w:val="24"/>
          <w:szCs w:val="24"/>
        </w:rPr>
        <w:t xml:space="preserve">yeterlidir. </w:t>
      </w:r>
    </w:p>
    <w:p w:rsidR="00C50898" w:rsidRDefault="002E2541" w:rsidP="00C50898">
      <w:pPr>
        <w:tabs>
          <w:tab w:val="left" w:pos="990"/>
        </w:tabs>
        <w:jc w:val="both"/>
        <w:rPr>
          <w:rFonts w:ascii="Times New Roman" w:hAnsi="Times New Roman" w:cs="Times New Roman"/>
          <w:sz w:val="24"/>
          <w:szCs w:val="24"/>
        </w:rPr>
      </w:pPr>
      <w:r>
        <w:rPr>
          <w:rFonts w:ascii="Times New Roman" w:hAnsi="Times New Roman" w:cs="Times New Roman"/>
          <w:sz w:val="24"/>
          <w:szCs w:val="24"/>
        </w:rPr>
        <w:t>16</w:t>
      </w:r>
      <w:r w:rsidR="00095560">
        <w:rPr>
          <w:rFonts w:ascii="Times New Roman" w:hAnsi="Times New Roman" w:cs="Times New Roman"/>
          <w:sz w:val="24"/>
          <w:szCs w:val="24"/>
        </w:rPr>
        <w:t>.</w:t>
      </w:r>
      <w:r w:rsidR="000638AD" w:rsidRPr="000638AD">
        <w:rPr>
          <w:rFonts w:ascii="Times New Roman" w:hAnsi="Times New Roman" w:cs="Times New Roman"/>
          <w:sz w:val="24"/>
          <w:szCs w:val="24"/>
        </w:rPr>
        <w:t xml:space="preserve"> Kurum içi kaynakların araştırma faaliyetlerine tahsisine yöne</w:t>
      </w:r>
      <w:r w:rsidR="00095560">
        <w:rPr>
          <w:rFonts w:ascii="Times New Roman" w:hAnsi="Times New Roman" w:cs="Times New Roman"/>
          <w:sz w:val="24"/>
          <w:szCs w:val="24"/>
        </w:rPr>
        <w:t xml:space="preserve">lik açık </w:t>
      </w:r>
      <w:proofErr w:type="gramStart"/>
      <w:r w:rsidR="00095560">
        <w:rPr>
          <w:rFonts w:ascii="Times New Roman" w:hAnsi="Times New Roman" w:cs="Times New Roman"/>
          <w:sz w:val="24"/>
          <w:szCs w:val="24"/>
        </w:rPr>
        <w:t>kriterler</w:t>
      </w:r>
      <w:proofErr w:type="gramEnd"/>
      <w:r w:rsidR="00095560">
        <w:rPr>
          <w:rFonts w:ascii="Times New Roman" w:hAnsi="Times New Roman" w:cs="Times New Roman"/>
          <w:sz w:val="24"/>
          <w:szCs w:val="24"/>
        </w:rPr>
        <w:t xml:space="preserve"> </w:t>
      </w:r>
      <w:r w:rsidR="00301FA4">
        <w:rPr>
          <w:rFonts w:ascii="Times New Roman" w:hAnsi="Times New Roman" w:cs="Times New Roman"/>
          <w:sz w:val="24"/>
          <w:szCs w:val="24"/>
        </w:rPr>
        <w:t>mevcuttur</w:t>
      </w:r>
      <w:r w:rsidR="00095560">
        <w:rPr>
          <w:rFonts w:ascii="Times New Roman" w:hAnsi="Times New Roman" w:cs="Times New Roman"/>
          <w:sz w:val="24"/>
          <w:szCs w:val="24"/>
        </w:rPr>
        <w:t>.</w:t>
      </w:r>
      <w:r w:rsidR="000638AD" w:rsidRPr="000638AD">
        <w:rPr>
          <w:rFonts w:ascii="Times New Roman" w:hAnsi="Times New Roman" w:cs="Times New Roman"/>
          <w:sz w:val="24"/>
          <w:szCs w:val="24"/>
        </w:rPr>
        <w:t xml:space="preserve"> Bu </w:t>
      </w:r>
      <w:proofErr w:type="gramStart"/>
      <w:r w:rsidR="000638AD" w:rsidRPr="000638AD">
        <w:rPr>
          <w:rFonts w:ascii="Times New Roman" w:hAnsi="Times New Roman" w:cs="Times New Roman"/>
          <w:sz w:val="24"/>
          <w:szCs w:val="24"/>
        </w:rPr>
        <w:t>kriterler</w:t>
      </w:r>
      <w:proofErr w:type="gramEnd"/>
      <w:r w:rsidR="000638AD" w:rsidRPr="000638AD">
        <w:rPr>
          <w:rFonts w:ascii="Times New Roman" w:hAnsi="Times New Roman" w:cs="Times New Roman"/>
          <w:sz w:val="24"/>
          <w:szCs w:val="24"/>
        </w:rPr>
        <w:t xml:space="preserve"> </w:t>
      </w:r>
      <w:r w:rsidR="00095560">
        <w:rPr>
          <w:rFonts w:ascii="Times New Roman" w:hAnsi="Times New Roman" w:cs="Times New Roman"/>
          <w:sz w:val="24"/>
          <w:szCs w:val="24"/>
        </w:rPr>
        <w:t>kurulan komisyonca belirlenmektedir.</w:t>
      </w:r>
      <w:r w:rsidR="000638AD" w:rsidRPr="000638AD">
        <w:rPr>
          <w:rFonts w:ascii="Times New Roman" w:hAnsi="Times New Roman" w:cs="Times New Roman"/>
          <w:sz w:val="24"/>
          <w:szCs w:val="24"/>
        </w:rPr>
        <w:t xml:space="preserve">   </w:t>
      </w:r>
    </w:p>
    <w:p w:rsidR="00C50898" w:rsidRDefault="00DC3B94" w:rsidP="00C50898">
      <w:pPr>
        <w:tabs>
          <w:tab w:val="left" w:pos="990"/>
        </w:tabs>
        <w:jc w:val="both"/>
        <w:rPr>
          <w:rFonts w:ascii="Times New Roman" w:hAnsi="Times New Roman" w:cs="Times New Roman"/>
          <w:sz w:val="24"/>
          <w:szCs w:val="24"/>
        </w:rPr>
      </w:pPr>
      <w:r>
        <w:rPr>
          <w:rFonts w:ascii="Times New Roman" w:hAnsi="Times New Roman" w:cs="Times New Roman"/>
          <w:sz w:val="24"/>
          <w:szCs w:val="24"/>
        </w:rPr>
        <w:t>17</w:t>
      </w:r>
      <w:r w:rsidR="00C50898">
        <w:rPr>
          <w:rFonts w:ascii="Times New Roman" w:hAnsi="Times New Roman" w:cs="Times New Roman"/>
          <w:sz w:val="24"/>
          <w:szCs w:val="24"/>
        </w:rPr>
        <w:t>.</w:t>
      </w:r>
      <w:r w:rsidR="002E2541">
        <w:rPr>
          <w:rFonts w:ascii="Times New Roman" w:hAnsi="Times New Roman" w:cs="Times New Roman"/>
          <w:sz w:val="24"/>
          <w:szCs w:val="24"/>
        </w:rPr>
        <w:t xml:space="preserve"> Kurum, kaynakların </w:t>
      </w:r>
      <w:r w:rsidR="000638AD" w:rsidRPr="000638AD">
        <w:rPr>
          <w:rFonts w:ascii="Times New Roman" w:hAnsi="Times New Roman" w:cs="Times New Roman"/>
          <w:sz w:val="24"/>
          <w:szCs w:val="24"/>
        </w:rPr>
        <w:t xml:space="preserve">verimli kullanımı sağlamak ve ilave kaynak temin edebilmek için iç/dış paydaşlarla işbirliğini ve kurum dışından kaynak teminini </w:t>
      </w:r>
      <w:r w:rsidR="00C50898">
        <w:rPr>
          <w:rFonts w:ascii="Times New Roman" w:hAnsi="Times New Roman" w:cs="Times New Roman"/>
          <w:sz w:val="24"/>
          <w:szCs w:val="24"/>
        </w:rPr>
        <w:t xml:space="preserve">çeşitli projelerle temin etmeye çalışmaktadır. </w:t>
      </w:r>
    </w:p>
    <w:p w:rsidR="00462679" w:rsidRDefault="00DC3B94" w:rsidP="00C50898">
      <w:pPr>
        <w:tabs>
          <w:tab w:val="left" w:pos="990"/>
        </w:tabs>
        <w:jc w:val="both"/>
        <w:rPr>
          <w:rFonts w:ascii="Times New Roman" w:hAnsi="Times New Roman" w:cs="Times New Roman"/>
          <w:sz w:val="24"/>
          <w:szCs w:val="24"/>
        </w:rPr>
      </w:pPr>
      <w:r>
        <w:rPr>
          <w:rFonts w:ascii="Times New Roman" w:hAnsi="Times New Roman" w:cs="Times New Roman"/>
          <w:sz w:val="24"/>
          <w:szCs w:val="24"/>
        </w:rPr>
        <w:t>18</w:t>
      </w:r>
      <w:r w:rsidR="00C50898">
        <w:rPr>
          <w:rFonts w:ascii="Times New Roman" w:hAnsi="Times New Roman" w:cs="Times New Roman"/>
          <w:sz w:val="24"/>
          <w:szCs w:val="24"/>
        </w:rPr>
        <w:t xml:space="preserve">. </w:t>
      </w:r>
      <w:r w:rsidR="000638AD" w:rsidRPr="000638AD">
        <w:rPr>
          <w:rFonts w:ascii="Times New Roman" w:hAnsi="Times New Roman" w:cs="Times New Roman"/>
          <w:sz w:val="24"/>
          <w:szCs w:val="24"/>
        </w:rPr>
        <w:t xml:space="preserve">Kurum dışından sağlanan mevcut dış destek (proje desteği, bağış, </w:t>
      </w:r>
      <w:proofErr w:type="gramStart"/>
      <w:r w:rsidR="000638AD" w:rsidRPr="000638AD">
        <w:rPr>
          <w:rFonts w:ascii="Times New Roman" w:hAnsi="Times New Roman" w:cs="Times New Roman"/>
          <w:sz w:val="24"/>
          <w:szCs w:val="24"/>
        </w:rPr>
        <w:t>sponsorluk</w:t>
      </w:r>
      <w:proofErr w:type="gramEnd"/>
      <w:r w:rsidR="000638AD" w:rsidRPr="000638AD">
        <w:rPr>
          <w:rFonts w:ascii="Times New Roman" w:hAnsi="Times New Roman" w:cs="Times New Roman"/>
          <w:sz w:val="24"/>
          <w:szCs w:val="24"/>
        </w:rPr>
        <w:t xml:space="preserve"> vb.) kurumun stratejik hedefleri ile uyumlu</w:t>
      </w:r>
      <w:r w:rsidR="00C50898">
        <w:rPr>
          <w:rFonts w:ascii="Times New Roman" w:hAnsi="Times New Roman" w:cs="Times New Roman"/>
          <w:sz w:val="24"/>
          <w:szCs w:val="24"/>
        </w:rPr>
        <w:t>dur ve yeterlidir.</w:t>
      </w:r>
      <w:r w:rsidR="000638AD" w:rsidRPr="000638AD">
        <w:rPr>
          <w:rFonts w:ascii="Times New Roman" w:hAnsi="Times New Roman" w:cs="Times New Roman"/>
          <w:sz w:val="24"/>
          <w:szCs w:val="24"/>
        </w:rPr>
        <w:t xml:space="preserve">  </w:t>
      </w:r>
    </w:p>
    <w:p w:rsidR="002E2541" w:rsidRDefault="002E2541" w:rsidP="000638AD">
      <w:pPr>
        <w:tabs>
          <w:tab w:val="left" w:pos="990"/>
        </w:tabs>
        <w:jc w:val="both"/>
        <w:rPr>
          <w:rFonts w:ascii="Times New Roman" w:hAnsi="Times New Roman" w:cs="Times New Roman"/>
          <w:sz w:val="24"/>
          <w:szCs w:val="24"/>
        </w:rPr>
      </w:pPr>
    </w:p>
    <w:p w:rsidR="00DD394A" w:rsidRDefault="000638AD" w:rsidP="000638AD">
      <w:pPr>
        <w:tabs>
          <w:tab w:val="left" w:pos="990"/>
        </w:tabs>
        <w:jc w:val="both"/>
        <w:rPr>
          <w:rFonts w:ascii="Times New Roman" w:hAnsi="Times New Roman" w:cs="Times New Roman"/>
          <w:sz w:val="24"/>
          <w:szCs w:val="24"/>
        </w:rPr>
      </w:pPr>
      <w:r w:rsidRPr="00DD394A">
        <w:rPr>
          <w:rFonts w:asciiTheme="majorBidi" w:hAnsiTheme="majorBidi" w:cstheme="majorBidi"/>
          <w:b/>
          <w:bCs/>
          <w:sz w:val="28"/>
          <w:szCs w:val="28"/>
        </w:rPr>
        <w:t>Araştırma Kadrosu</w:t>
      </w:r>
      <w:r w:rsidRPr="000638AD">
        <w:rPr>
          <w:rFonts w:asciiTheme="majorBidi" w:hAnsiTheme="majorBidi" w:cstheme="majorBidi"/>
          <w:sz w:val="24"/>
          <w:szCs w:val="24"/>
        </w:rPr>
        <w:t xml:space="preserve">  </w:t>
      </w:r>
    </w:p>
    <w:p w:rsidR="00DD394A" w:rsidRDefault="00DD394A" w:rsidP="00DD394A">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8A1760">
        <w:rPr>
          <w:rFonts w:ascii="Times New Roman" w:hAnsi="Times New Roman" w:cs="Times New Roman"/>
          <w:sz w:val="24"/>
          <w:szCs w:val="24"/>
        </w:rPr>
        <w:t>Kurum, işe alınan/</w:t>
      </w:r>
      <w:r w:rsidR="000638AD" w:rsidRPr="000638AD">
        <w:rPr>
          <w:rFonts w:ascii="Times New Roman" w:hAnsi="Times New Roman" w:cs="Times New Roman"/>
          <w:sz w:val="24"/>
          <w:szCs w:val="24"/>
        </w:rPr>
        <w:t xml:space="preserve"> araştırma personelinin gerekli yetkinliğe sahip olmasını</w:t>
      </w:r>
      <w:r>
        <w:rPr>
          <w:rFonts w:ascii="Times New Roman" w:hAnsi="Times New Roman" w:cs="Times New Roman"/>
          <w:sz w:val="24"/>
          <w:szCs w:val="24"/>
        </w:rPr>
        <w:t xml:space="preserve"> çeşitli hizmet içi kurslarıyla desteklemekte ve kanunlarla</w:t>
      </w:r>
      <w:r w:rsidR="000638AD" w:rsidRPr="000638AD">
        <w:rPr>
          <w:rFonts w:ascii="Times New Roman" w:hAnsi="Times New Roman" w:cs="Times New Roman"/>
          <w:sz w:val="24"/>
          <w:szCs w:val="24"/>
        </w:rPr>
        <w:t xml:space="preserve"> </w:t>
      </w:r>
      <w:r>
        <w:rPr>
          <w:rFonts w:ascii="Times New Roman" w:hAnsi="Times New Roman" w:cs="Times New Roman"/>
          <w:sz w:val="24"/>
          <w:szCs w:val="24"/>
        </w:rPr>
        <w:t>güvence altına almaktadır.</w:t>
      </w:r>
      <w:r w:rsidR="000638AD" w:rsidRPr="000638AD">
        <w:rPr>
          <w:rFonts w:ascii="Times New Roman" w:hAnsi="Times New Roman" w:cs="Times New Roman"/>
          <w:sz w:val="24"/>
          <w:szCs w:val="24"/>
        </w:rPr>
        <w:t xml:space="preserve"> </w:t>
      </w:r>
    </w:p>
    <w:p w:rsidR="00DD394A" w:rsidRDefault="00DD394A" w:rsidP="00DD394A">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2. </w:t>
      </w:r>
      <w:r w:rsidR="000638AD" w:rsidRPr="000638AD">
        <w:rPr>
          <w:rFonts w:ascii="Times New Roman" w:hAnsi="Times New Roman" w:cs="Times New Roman"/>
          <w:sz w:val="24"/>
          <w:szCs w:val="24"/>
        </w:rPr>
        <w:t xml:space="preserve">Araştırma kadrosunun yetkinliği </w:t>
      </w:r>
      <w:r>
        <w:rPr>
          <w:rFonts w:ascii="Times New Roman" w:hAnsi="Times New Roman" w:cs="Times New Roman"/>
          <w:sz w:val="24"/>
          <w:szCs w:val="24"/>
        </w:rPr>
        <w:t xml:space="preserve">verdiği çıktı ve ürünlerle </w:t>
      </w:r>
      <w:r w:rsidR="000638AD" w:rsidRPr="000638AD">
        <w:rPr>
          <w:rFonts w:ascii="Times New Roman" w:hAnsi="Times New Roman" w:cs="Times New Roman"/>
          <w:sz w:val="24"/>
          <w:szCs w:val="24"/>
        </w:rPr>
        <w:t>ölçülmekte</w:t>
      </w:r>
      <w:r>
        <w:rPr>
          <w:rFonts w:ascii="Times New Roman" w:hAnsi="Times New Roman" w:cs="Times New Roman"/>
          <w:sz w:val="24"/>
          <w:szCs w:val="24"/>
        </w:rPr>
        <w:t xml:space="preserve">dir. </w:t>
      </w:r>
      <w:r w:rsidR="000638AD" w:rsidRPr="000638AD">
        <w:rPr>
          <w:rFonts w:ascii="Times New Roman" w:hAnsi="Times New Roman" w:cs="Times New Roman"/>
          <w:sz w:val="24"/>
          <w:szCs w:val="24"/>
        </w:rPr>
        <w:t xml:space="preserve"> </w:t>
      </w:r>
    </w:p>
    <w:p w:rsidR="00CA76BE" w:rsidRDefault="00DD394A" w:rsidP="00CA76BE">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3. </w:t>
      </w:r>
      <w:r w:rsidR="000638AD" w:rsidRPr="000638AD">
        <w:rPr>
          <w:rFonts w:ascii="Times New Roman" w:hAnsi="Times New Roman" w:cs="Times New Roman"/>
          <w:sz w:val="24"/>
          <w:szCs w:val="24"/>
        </w:rPr>
        <w:t>Araştırma kadros</w:t>
      </w:r>
      <w:r w:rsidR="000638AD" w:rsidRPr="000638AD">
        <w:rPr>
          <w:rFonts w:asciiTheme="majorBidi" w:hAnsiTheme="majorBidi" w:cstheme="majorBidi"/>
          <w:sz w:val="24"/>
          <w:szCs w:val="24"/>
        </w:rPr>
        <w:t xml:space="preserve">unun yetkinliğinin geliştirilmesi ve iyileştirmesi için </w:t>
      </w:r>
      <w:r w:rsidR="00CA76BE">
        <w:rPr>
          <w:rFonts w:asciiTheme="majorBidi" w:hAnsiTheme="majorBidi" w:cstheme="majorBidi"/>
          <w:sz w:val="24"/>
          <w:szCs w:val="24"/>
        </w:rPr>
        <w:t>azami ölçüde imkânlar sunulmaktadır.</w:t>
      </w:r>
    </w:p>
    <w:p w:rsidR="000638AD" w:rsidRPr="000638AD" w:rsidRDefault="00CA76BE" w:rsidP="00CA76BE">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4. </w:t>
      </w:r>
      <w:r w:rsidR="000638AD" w:rsidRPr="000638AD">
        <w:rPr>
          <w:rFonts w:ascii="Times New Roman" w:hAnsi="Times New Roman" w:cs="Times New Roman"/>
          <w:sz w:val="24"/>
          <w:szCs w:val="24"/>
        </w:rPr>
        <w:t>Atama ve yükseltme s</w:t>
      </w:r>
      <w:r>
        <w:rPr>
          <w:rFonts w:ascii="Times New Roman" w:hAnsi="Times New Roman" w:cs="Times New Roman"/>
          <w:sz w:val="24"/>
          <w:szCs w:val="24"/>
        </w:rPr>
        <w:t xml:space="preserve">ürecinde araştırma performansı çeşitli sınavlarla değerlendirmektedir.  5. </w:t>
      </w:r>
      <w:r w:rsidR="000638AD" w:rsidRPr="000638AD">
        <w:rPr>
          <w:rFonts w:ascii="Times New Roman" w:hAnsi="Times New Roman" w:cs="Times New Roman"/>
          <w:sz w:val="24"/>
          <w:szCs w:val="24"/>
        </w:rPr>
        <w:t>Araştırma bileşeni kapsamındaki hedeflerine ulaşmayı sağlayacak araştırma kadrosunu</w:t>
      </w:r>
      <w:r w:rsidR="000638AD" w:rsidRPr="000638AD">
        <w:rPr>
          <w:rFonts w:asciiTheme="majorBidi" w:hAnsiTheme="majorBidi" w:cstheme="majorBidi"/>
          <w:sz w:val="24"/>
          <w:szCs w:val="24"/>
        </w:rPr>
        <w:t xml:space="preserve">n, nicelik ve nitelik olarak sürdürülebilirliğini </w:t>
      </w:r>
      <w:r>
        <w:rPr>
          <w:rFonts w:asciiTheme="majorBidi" w:hAnsiTheme="majorBidi" w:cstheme="majorBidi"/>
          <w:sz w:val="24"/>
          <w:szCs w:val="24"/>
        </w:rPr>
        <w:t>kanunlarla güvence altına almaktadır.</w:t>
      </w:r>
    </w:p>
    <w:p w:rsidR="008A1760" w:rsidRDefault="008A1760" w:rsidP="000638AD">
      <w:pPr>
        <w:tabs>
          <w:tab w:val="left" w:pos="990"/>
        </w:tabs>
        <w:jc w:val="both"/>
        <w:rPr>
          <w:rFonts w:asciiTheme="majorBidi" w:hAnsiTheme="majorBidi" w:cstheme="majorBidi"/>
          <w:b/>
          <w:bCs/>
          <w:sz w:val="28"/>
          <w:szCs w:val="28"/>
        </w:rPr>
      </w:pPr>
    </w:p>
    <w:p w:rsidR="00CA76BE" w:rsidRDefault="000638AD" w:rsidP="000638AD">
      <w:pPr>
        <w:tabs>
          <w:tab w:val="left" w:pos="990"/>
        </w:tabs>
        <w:jc w:val="both"/>
        <w:rPr>
          <w:rFonts w:ascii="Times New Roman" w:hAnsi="Times New Roman" w:cs="Times New Roman"/>
          <w:sz w:val="24"/>
          <w:szCs w:val="24"/>
        </w:rPr>
      </w:pPr>
      <w:r w:rsidRPr="00CA76BE">
        <w:rPr>
          <w:rFonts w:asciiTheme="majorBidi" w:hAnsiTheme="majorBidi" w:cstheme="majorBidi"/>
          <w:b/>
          <w:bCs/>
          <w:sz w:val="28"/>
          <w:szCs w:val="28"/>
        </w:rPr>
        <w:t>Araştırma Performansının İzlenmesi ve İyileştirilmesi</w:t>
      </w:r>
      <w:r w:rsidRPr="000638AD">
        <w:rPr>
          <w:rFonts w:asciiTheme="majorBidi" w:hAnsiTheme="majorBidi" w:cstheme="majorBidi"/>
          <w:sz w:val="24"/>
          <w:szCs w:val="24"/>
        </w:rPr>
        <w:t xml:space="preserve"> </w:t>
      </w:r>
    </w:p>
    <w:p w:rsidR="00CA76BE" w:rsidRDefault="00CA76BE" w:rsidP="00CA76BE">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0638AD" w:rsidRPr="000638AD">
        <w:rPr>
          <w:rFonts w:ascii="Times New Roman" w:hAnsi="Times New Roman" w:cs="Times New Roman"/>
          <w:sz w:val="24"/>
          <w:szCs w:val="24"/>
        </w:rPr>
        <w:t>Kurumun araştırma performansı verilere dayalı ve periyodik olarak ö</w:t>
      </w:r>
      <w:r>
        <w:rPr>
          <w:rFonts w:ascii="Times New Roman" w:hAnsi="Times New Roman" w:cs="Times New Roman"/>
          <w:sz w:val="24"/>
          <w:szCs w:val="24"/>
        </w:rPr>
        <w:t>lçülmekte ve değerlendirilmektedir.</w:t>
      </w:r>
    </w:p>
    <w:p w:rsidR="000638AD" w:rsidRPr="000638AD" w:rsidRDefault="00CA76BE" w:rsidP="00CA76BE">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0638AD" w:rsidRPr="000638AD">
        <w:rPr>
          <w:rFonts w:ascii="Times New Roman" w:hAnsi="Times New Roman" w:cs="Times New Roman"/>
          <w:sz w:val="24"/>
          <w:szCs w:val="24"/>
        </w:rPr>
        <w:t>Araştırmaların kalitesin</w:t>
      </w:r>
      <w:r w:rsidR="000638AD" w:rsidRPr="000638AD">
        <w:rPr>
          <w:rFonts w:asciiTheme="majorBidi" w:hAnsiTheme="majorBidi" w:cstheme="majorBidi"/>
          <w:sz w:val="24"/>
          <w:szCs w:val="24"/>
        </w:rPr>
        <w:t>in değerlendirilmesi ve izlen</w:t>
      </w:r>
      <w:r>
        <w:rPr>
          <w:rFonts w:asciiTheme="majorBidi" w:hAnsiTheme="majorBidi" w:cstheme="majorBidi"/>
          <w:sz w:val="24"/>
          <w:szCs w:val="24"/>
        </w:rPr>
        <w:t>mesine yönelik mekanizma mevcuttur.</w:t>
      </w:r>
    </w:p>
    <w:p w:rsidR="00A656E2" w:rsidRDefault="007700C5" w:rsidP="00A656E2">
      <w:pPr>
        <w:tabs>
          <w:tab w:val="left" w:pos="990"/>
        </w:tabs>
        <w:jc w:val="both"/>
        <w:rPr>
          <w:rFonts w:asciiTheme="majorBidi" w:hAnsiTheme="majorBidi" w:cstheme="majorBidi"/>
          <w:sz w:val="24"/>
          <w:szCs w:val="24"/>
        </w:rPr>
      </w:pPr>
      <w:r>
        <w:rPr>
          <w:rFonts w:asciiTheme="majorBidi" w:hAnsiTheme="majorBidi" w:cstheme="majorBidi"/>
          <w:sz w:val="24"/>
          <w:szCs w:val="24"/>
        </w:rPr>
        <w:t>3.</w:t>
      </w:r>
      <w:r w:rsidR="008A1760">
        <w:rPr>
          <w:rFonts w:asciiTheme="majorBidi" w:hAnsiTheme="majorBidi" w:cstheme="majorBidi"/>
          <w:sz w:val="24"/>
          <w:szCs w:val="24"/>
        </w:rPr>
        <w:t xml:space="preserve"> </w:t>
      </w:r>
      <w:r w:rsidR="000638AD" w:rsidRPr="000638AD">
        <w:rPr>
          <w:rFonts w:ascii="Times New Roman" w:hAnsi="Times New Roman" w:cs="Times New Roman"/>
          <w:sz w:val="24"/>
          <w:szCs w:val="24"/>
        </w:rPr>
        <w:t xml:space="preserve">Kurum, araştırma performansının kurumun hedeflerine ulaşmasındaki yeterliliğini </w:t>
      </w:r>
      <w:r>
        <w:rPr>
          <w:rFonts w:ascii="Times New Roman" w:hAnsi="Times New Roman" w:cs="Times New Roman"/>
          <w:sz w:val="24"/>
          <w:szCs w:val="24"/>
        </w:rPr>
        <w:t xml:space="preserve">oluşturulan bir komisyon aracılığıyla </w:t>
      </w:r>
      <w:r w:rsidR="000638AD" w:rsidRPr="000638AD">
        <w:rPr>
          <w:rFonts w:ascii="Times New Roman" w:hAnsi="Times New Roman" w:cs="Times New Roman"/>
          <w:sz w:val="24"/>
          <w:szCs w:val="24"/>
        </w:rPr>
        <w:t>gözden geçirmekte ve</w:t>
      </w:r>
      <w:r>
        <w:rPr>
          <w:rFonts w:ascii="Times New Roman" w:hAnsi="Times New Roman" w:cs="Times New Roman"/>
          <w:sz w:val="24"/>
          <w:szCs w:val="24"/>
        </w:rPr>
        <w:t xml:space="preserve"> sorunları komisyonun önerdiği çözüm yolları çerçevesinde gerçekleştirmektedir. </w:t>
      </w:r>
      <w:r w:rsidR="000638AD" w:rsidRPr="000638AD">
        <w:rPr>
          <w:rFonts w:ascii="Times New Roman" w:hAnsi="Times New Roman" w:cs="Times New Roman"/>
          <w:sz w:val="24"/>
          <w:szCs w:val="24"/>
        </w:rPr>
        <w:t xml:space="preserve"> </w:t>
      </w:r>
    </w:p>
    <w:p w:rsidR="008A1760" w:rsidRDefault="008A1760" w:rsidP="00A656E2">
      <w:pPr>
        <w:tabs>
          <w:tab w:val="left" w:pos="990"/>
        </w:tabs>
        <w:jc w:val="both"/>
        <w:rPr>
          <w:rFonts w:asciiTheme="majorBidi" w:hAnsiTheme="majorBidi" w:cstheme="majorBidi"/>
          <w:b/>
          <w:bCs/>
          <w:sz w:val="28"/>
          <w:szCs w:val="28"/>
        </w:rPr>
      </w:pPr>
    </w:p>
    <w:p w:rsidR="00A656E2" w:rsidRDefault="000638AD" w:rsidP="00A656E2">
      <w:pPr>
        <w:tabs>
          <w:tab w:val="left" w:pos="990"/>
        </w:tabs>
        <w:jc w:val="both"/>
        <w:rPr>
          <w:rFonts w:asciiTheme="majorBidi" w:hAnsiTheme="majorBidi" w:cstheme="majorBidi"/>
          <w:sz w:val="24"/>
          <w:szCs w:val="24"/>
        </w:rPr>
      </w:pPr>
      <w:r w:rsidRPr="00A656E2">
        <w:rPr>
          <w:rFonts w:asciiTheme="majorBidi" w:hAnsiTheme="majorBidi" w:cstheme="majorBidi"/>
          <w:b/>
          <w:bCs/>
          <w:sz w:val="28"/>
          <w:szCs w:val="28"/>
        </w:rPr>
        <w:t>Yönetim Sistemi</w:t>
      </w:r>
      <w:r w:rsidRPr="000638AD">
        <w:rPr>
          <w:rFonts w:asciiTheme="majorBidi" w:hAnsiTheme="majorBidi" w:cstheme="majorBidi"/>
          <w:sz w:val="24"/>
          <w:szCs w:val="24"/>
        </w:rPr>
        <w:t xml:space="preserve">  </w:t>
      </w:r>
    </w:p>
    <w:p w:rsidR="00F063AA" w:rsidRDefault="00A656E2" w:rsidP="00A05FC5">
      <w:pPr>
        <w:tabs>
          <w:tab w:val="left" w:pos="990"/>
        </w:tabs>
        <w:jc w:val="both"/>
        <w:rPr>
          <w:rFonts w:asciiTheme="majorBidi" w:hAnsiTheme="majorBidi" w:cstheme="majorBidi"/>
          <w:sz w:val="24"/>
          <w:szCs w:val="24"/>
        </w:rPr>
      </w:pPr>
      <w:r>
        <w:rPr>
          <w:rFonts w:ascii="Times New Roman" w:hAnsi="Times New Roman" w:cs="Times New Roman"/>
          <w:bCs/>
          <w:sz w:val="24"/>
          <w:szCs w:val="24"/>
        </w:rPr>
        <w:lastRenderedPageBreak/>
        <w:tab/>
      </w:r>
      <w:r w:rsidRPr="009D70F1">
        <w:rPr>
          <w:rFonts w:ascii="Times New Roman" w:hAnsi="Times New Roman" w:cs="Times New Roman"/>
          <w:bCs/>
          <w:sz w:val="24"/>
          <w:szCs w:val="24"/>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sidRPr="009D70F1">
        <w:rPr>
          <w:rFonts w:ascii="Times New Roman" w:hAnsi="Times New Roman" w:cs="Times New Roman"/>
          <w:bCs/>
          <w:sz w:val="24"/>
          <w:szCs w:val="24"/>
        </w:rPr>
        <w:t>misyonunun</w:t>
      </w:r>
      <w:proofErr w:type="gramEnd"/>
      <w:r w:rsidRPr="009D70F1">
        <w:rPr>
          <w:rFonts w:ascii="Times New Roman" w:hAnsi="Times New Roman" w:cs="Times New Roman"/>
          <w:bCs/>
          <w:sz w:val="24"/>
          <w:szCs w:val="24"/>
        </w:rPr>
        <w:t xml:space="preserve"> devam etmesini sağlayan, böylelikle geleneği günümüze, yerel olanı evrensele taşıyabilen etkili ve saygın bir kurum olmaktır. </w:t>
      </w:r>
      <w:r w:rsidR="008A1760">
        <w:rPr>
          <w:rFonts w:asciiTheme="majorBidi" w:hAnsiTheme="majorBidi" w:cstheme="majorBidi"/>
          <w:sz w:val="24"/>
          <w:szCs w:val="24"/>
        </w:rPr>
        <w:t xml:space="preserve">Kurumda </w:t>
      </w:r>
      <w:proofErr w:type="spellStart"/>
      <w:r w:rsidR="000638AD" w:rsidRPr="000638AD">
        <w:rPr>
          <w:rFonts w:asciiTheme="majorBidi" w:hAnsiTheme="majorBidi" w:cstheme="majorBidi"/>
          <w:sz w:val="24"/>
          <w:szCs w:val="24"/>
        </w:rPr>
        <w:t>organizasyonel</w:t>
      </w:r>
      <w:proofErr w:type="spellEnd"/>
      <w:r w:rsidR="000638AD" w:rsidRPr="000638AD">
        <w:rPr>
          <w:rFonts w:asciiTheme="majorBidi" w:hAnsiTheme="majorBidi" w:cstheme="majorBidi"/>
          <w:sz w:val="24"/>
          <w:szCs w:val="24"/>
        </w:rPr>
        <w:t xml:space="preserve"> süreçleri</w:t>
      </w:r>
      <w:r w:rsidR="008A1760">
        <w:rPr>
          <w:rFonts w:asciiTheme="majorBidi" w:hAnsiTheme="majorBidi" w:cstheme="majorBidi"/>
          <w:sz w:val="24"/>
          <w:szCs w:val="24"/>
        </w:rPr>
        <w:t>n ve faaliyetlerin neler olduğu anlatılmakta</w:t>
      </w:r>
      <w:r w:rsidR="000638AD" w:rsidRPr="000638AD">
        <w:rPr>
          <w:rFonts w:asciiTheme="majorBidi" w:hAnsiTheme="majorBidi" w:cstheme="majorBidi"/>
          <w:sz w:val="24"/>
          <w:szCs w:val="24"/>
        </w:rPr>
        <w:t xml:space="preserve"> v</w:t>
      </w:r>
      <w:r w:rsidR="00A05FC5">
        <w:rPr>
          <w:rFonts w:asciiTheme="majorBidi" w:hAnsiTheme="majorBidi" w:cstheme="majorBidi"/>
          <w:sz w:val="24"/>
          <w:szCs w:val="24"/>
        </w:rPr>
        <w:t xml:space="preserve">e buna ilişkin değerlendirmeler yapılmaktadır. </w:t>
      </w:r>
      <w:r w:rsidR="000638AD" w:rsidRPr="000638AD">
        <w:rPr>
          <w:rFonts w:asciiTheme="majorBidi" w:hAnsiTheme="majorBidi" w:cstheme="majorBidi"/>
          <w:sz w:val="24"/>
          <w:szCs w:val="24"/>
        </w:rPr>
        <w:t xml:space="preserve"> </w:t>
      </w:r>
    </w:p>
    <w:p w:rsidR="00F063AA" w:rsidRPr="000638AD" w:rsidRDefault="00F063AA" w:rsidP="00F063AA">
      <w:pPr>
        <w:tabs>
          <w:tab w:val="left" w:pos="990"/>
        </w:tabs>
        <w:jc w:val="both"/>
        <w:rPr>
          <w:rFonts w:asciiTheme="majorBidi" w:hAnsiTheme="majorBidi" w:cstheme="majorBidi"/>
          <w:sz w:val="24"/>
          <w:szCs w:val="24"/>
        </w:rPr>
      </w:pPr>
    </w:p>
    <w:p w:rsidR="00A656E2" w:rsidRDefault="000638AD" w:rsidP="000638AD">
      <w:pPr>
        <w:tabs>
          <w:tab w:val="left" w:pos="990"/>
        </w:tabs>
        <w:jc w:val="both"/>
        <w:rPr>
          <w:rFonts w:ascii="Times New Roman" w:hAnsi="Times New Roman" w:cs="Times New Roman"/>
          <w:sz w:val="24"/>
          <w:szCs w:val="24"/>
        </w:rPr>
      </w:pPr>
      <w:r w:rsidRPr="00A656E2">
        <w:rPr>
          <w:rFonts w:asciiTheme="majorBidi" w:hAnsiTheme="majorBidi" w:cstheme="majorBidi"/>
          <w:b/>
          <w:bCs/>
          <w:sz w:val="28"/>
          <w:szCs w:val="28"/>
        </w:rPr>
        <w:t>Yönetim ve İdari Birimlerin Yapısı</w:t>
      </w:r>
      <w:r w:rsidRPr="000638AD">
        <w:rPr>
          <w:rFonts w:asciiTheme="majorBidi" w:hAnsiTheme="majorBidi" w:cstheme="majorBidi"/>
          <w:sz w:val="24"/>
          <w:szCs w:val="24"/>
        </w:rPr>
        <w:t xml:space="preserve"> </w:t>
      </w:r>
    </w:p>
    <w:p w:rsidR="00282976" w:rsidRDefault="00282976" w:rsidP="00282976">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0638AD" w:rsidRPr="000638AD">
        <w:rPr>
          <w:rFonts w:ascii="Times New Roman" w:hAnsi="Times New Roman" w:cs="Times New Roman"/>
          <w:sz w:val="24"/>
          <w:szCs w:val="24"/>
        </w:rPr>
        <w:t xml:space="preserve">Kurumun, yönetim ve idari yapılanmasında benimsediği </w:t>
      </w:r>
      <w:r w:rsidR="00301FA4">
        <w:rPr>
          <w:rFonts w:ascii="Times New Roman" w:hAnsi="Times New Roman" w:cs="Times New Roman"/>
          <w:sz w:val="24"/>
          <w:szCs w:val="24"/>
        </w:rPr>
        <w:t>üniversitenin</w:t>
      </w:r>
      <w:r>
        <w:rPr>
          <w:rFonts w:ascii="Times New Roman" w:hAnsi="Times New Roman" w:cs="Times New Roman"/>
          <w:sz w:val="24"/>
          <w:szCs w:val="24"/>
        </w:rPr>
        <w:t xml:space="preserve"> belirlediği çerçevede </w:t>
      </w:r>
      <w:r w:rsidR="000638AD" w:rsidRPr="000638AD">
        <w:rPr>
          <w:rFonts w:ascii="Times New Roman" w:hAnsi="Times New Roman" w:cs="Times New Roman"/>
          <w:sz w:val="24"/>
          <w:szCs w:val="24"/>
        </w:rPr>
        <w:t xml:space="preserve">bir yönetim modeli </w:t>
      </w:r>
      <w:r>
        <w:rPr>
          <w:rFonts w:ascii="Times New Roman" w:hAnsi="Times New Roman" w:cs="Times New Roman"/>
          <w:sz w:val="24"/>
          <w:szCs w:val="24"/>
        </w:rPr>
        <w:t xml:space="preserve">uygulamaktadır. </w:t>
      </w:r>
      <w:r w:rsidR="000638AD" w:rsidRPr="000638AD">
        <w:rPr>
          <w:rFonts w:ascii="Times New Roman" w:hAnsi="Times New Roman" w:cs="Times New Roman"/>
          <w:sz w:val="24"/>
          <w:szCs w:val="24"/>
        </w:rPr>
        <w:t xml:space="preserve"> </w:t>
      </w:r>
    </w:p>
    <w:p w:rsidR="00282976" w:rsidRDefault="00282976" w:rsidP="003A73B7">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000638AD" w:rsidRPr="000638AD">
        <w:rPr>
          <w:rFonts w:ascii="Times New Roman" w:hAnsi="Times New Roman" w:cs="Times New Roman"/>
          <w:sz w:val="24"/>
          <w:szCs w:val="24"/>
        </w:rPr>
        <w:t>Operasyonel</w:t>
      </w:r>
      <w:proofErr w:type="spellEnd"/>
      <w:r w:rsidR="000638AD" w:rsidRPr="000638AD">
        <w:rPr>
          <w:rFonts w:ascii="Times New Roman" w:hAnsi="Times New Roman" w:cs="Times New Roman"/>
          <w:sz w:val="24"/>
          <w:szCs w:val="24"/>
        </w:rPr>
        <w:t xml:space="preserve"> süreçlerini </w:t>
      </w:r>
      <w:proofErr w:type="gramStart"/>
      <w:r w:rsidR="000638AD" w:rsidRPr="000638AD">
        <w:rPr>
          <w:rFonts w:ascii="Times New Roman" w:hAnsi="Times New Roman" w:cs="Times New Roman"/>
          <w:sz w:val="24"/>
          <w:szCs w:val="24"/>
        </w:rPr>
        <w:t>(</w:t>
      </w:r>
      <w:proofErr w:type="gramEnd"/>
      <w:r w:rsidR="000638AD" w:rsidRPr="000638AD">
        <w:rPr>
          <w:rFonts w:ascii="Times New Roman" w:hAnsi="Times New Roman" w:cs="Times New Roman"/>
          <w:sz w:val="24"/>
          <w:szCs w:val="24"/>
        </w:rPr>
        <w:t>eğ</w:t>
      </w:r>
      <w:r w:rsidR="003A73B7">
        <w:rPr>
          <w:rFonts w:ascii="Times New Roman" w:hAnsi="Times New Roman" w:cs="Times New Roman"/>
          <w:sz w:val="24"/>
          <w:szCs w:val="24"/>
        </w:rPr>
        <w:t>itim-öğretim, araştırma</w:t>
      </w:r>
      <w:r w:rsidR="000638AD" w:rsidRPr="000638AD">
        <w:rPr>
          <w:rFonts w:ascii="Times New Roman" w:hAnsi="Times New Roman" w:cs="Times New Roman"/>
          <w:sz w:val="24"/>
          <w:szCs w:val="24"/>
        </w:rPr>
        <w:t xml:space="preserve"> ve </w:t>
      </w:r>
      <w:r>
        <w:rPr>
          <w:rFonts w:ascii="Times New Roman" w:hAnsi="Times New Roman" w:cs="Times New Roman"/>
          <w:sz w:val="24"/>
          <w:szCs w:val="24"/>
        </w:rPr>
        <w:t xml:space="preserve">idari/destek süreçlerini bünyesindeki üç bölüm koordinatörlüğünde yönetmektedir. </w:t>
      </w:r>
      <w:r w:rsidR="000638AD" w:rsidRPr="000638AD">
        <w:rPr>
          <w:rFonts w:ascii="Times New Roman" w:hAnsi="Times New Roman" w:cs="Times New Roman"/>
          <w:sz w:val="24"/>
          <w:szCs w:val="24"/>
        </w:rPr>
        <w:t xml:space="preserve">    </w:t>
      </w:r>
    </w:p>
    <w:p w:rsidR="000638AD" w:rsidRPr="000638AD" w:rsidRDefault="00282976" w:rsidP="00282976">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3. </w:t>
      </w:r>
      <w:r w:rsidR="000638AD" w:rsidRPr="000638AD">
        <w:rPr>
          <w:rFonts w:ascii="Times New Roman" w:hAnsi="Times New Roman" w:cs="Times New Roman"/>
          <w:sz w:val="24"/>
          <w:szCs w:val="24"/>
        </w:rPr>
        <w:t xml:space="preserve">İç kontrol standartlarına </w:t>
      </w:r>
      <w:r w:rsidR="000638AD" w:rsidRPr="000638AD">
        <w:rPr>
          <w:rFonts w:asciiTheme="majorBidi" w:hAnsiTheme="majorBidi" w:cstheme="majorBidi"/>
          <w:sz w:val="24"/>
          <w:szCs w:val="24"/>
        </w:rPr>
        <w:t xml:space="preserve">uyum eylem planını </w:t>
      </w:r>
      <w:proofErr w:type="gramStart"/>
      <w:r>
        <w:rPr>
          <w:rFonts w:asciiTheme="majorBidi" w:hAnsiTheme="majorBidi" w:cstheme="majorBidi"/>
          <w:sz w:val="24"/>
          <w:szCs w:val="24"/>
        </w:rPr>
        <w:t>imkanlar</w:t>
      </w:r>
      <w:proofErr w:type="gramEnd"/>
      <w:r>
        <w:rPr>
          <w:rFonts w:asciiTheme="majorBidi" w:hAnsiTheme="majorBidi" w:cstheme="majorBidi"/>
          <w:sz w:val="24"/>
          <w:szCs w:val="24"/>
        </w:rPr>
        <w:t xml:space="preserve"> açısından uygulamaya çalışmaktadır. </w:t>
      </w:r>
    </w:p>
    <w:p w:rsidR="003A73B7" w:rsidRDefault="003A73B7" w:rsidP="000638AD">
      <w:pPr>
        <w:tabs>
          <w:tab w:val="left" w:pos="990"/>
        </w:tabs>
        <w:jc w:val="both"/>
        <w:rPr>
          <w:rFonts w:asciiTheme="majorBidi" w:hAnsiTheme="majorBidi" w:cstheme="majorBidi"/>
          <w:b/>
          <w:bCs/>
          <w:sz w:val="28"/>
          <w:szCs w:val="28"/>
        </w:rPr>
      </w:pPr>
    </w:p>
    <w:p w:rsidR="00460473" w:rsidRDefault="000638AD" w:rsidP="000638AD">
      <w:pPr>
        <w:tabs>
          <w:tab w:val="left" w:pos="990"/>
        </w:tabs>
        <w:jc w:val="both"/>
        <w:rPr>
          <w:rFonts w:ascii="Times New Roman" w:hAnsi="Times New Roman" w:cs="Times New Roman"/>
          <w:sz w:val="24"/>
          <w:szCs w:val="24"/>
        </w:rPr>
      </w:pPr>
      <w:r w:rsidRPr="00460473">
        <w:rPr>
          <w:rFonts w:asciiTheme="majorBidi" w:hAnsiTheme="majorBidi" w:cstheme="majorBidi"/>
          <w:b/>
          <w:bCs/>
          <w:sz w:val="28"/>
          <w:szCs w:val="28"/>
        </w:rPr>
        <w:t>Kaynakların Yönetimi</w:t>
      </w:r>
      <w:r w:rsidRPr="000638AD">
        <w:rPr>
          <w:rFonts w:asciiTheme="majorBidi" w:hAnsiTheme="majorBidi" w:cstheme="majorBidi"/>
          <w:sz w:val="24"/>
          <w:szCs w:val="24"/>
        </w:rPr>
        <w:t xml:space="preserve"> </w:t>
      </w:r>
    </w:p>
    <w:p w:rsidR="00460473" w:rsidRDefault="00460473" w:rsidP="00460473">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0638AD" w:rsidRPr="000638AD">
        <w:rPr>
          <w:rFonts w:ascii="Times New Roman" w:hAnsi="Times New Roman" w:cs="Times New Roman"/>
          <w:sz w:val="24"/>
          <w:szCs w:val="24"/>
        </w:rPr>
        <w:t xml:space="preserve">İnsan kaynaklarının yönetimi </w:t>
      </w:r>
      <w:r>
        <w:rPr>
          <w:rFonts w:ascii="Times New Roman" w:hAnsi="Times New Roman" w:cs="Times New Roman"/>
          <w:sz w:val="24"/>
          <w:szCs w:val="24"/>
        </w:rPr>
        <w:t>belli ölçülerde</w:t>
      </w:r>
      <w:r w:rsidR="000638AD" w:rsidRPr="000638AD">
        <w:rPr>
          <w:rFonts w:ascii="Times New Roman" w:hAnsi="Times New Roman" w:cs="Times New Roman"/>
          <w:sz w:val="24"/>
          <w:szCs w:val="24"/>
        </w:rPr>
        <w:t xml:space="preserve"> etki</w:t>
      </w:r>
      <w:r>
        <w:rPr>
          <w:rFonts w:ascii="Times New Roman" w:hAnsi="Times New Roman" w:cs="Times New Roman"/>
          <w:sz w:val="24"/>
          <w:szCs w:val="24"/>
        </w:rPr>
        <w:t>n olarak gerçekleştirilmektedir.</w:t>
      </w:r>
    </w:p>
    <w:p w:rsidR="00460473" w:rsidRDefault="00460473" w:rsidP="00460473">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0638AD" w:rsidRPr="000638AD">
        <w:rPr>
          <w:rFonts w:ascii="Times New Roman" w:hAnsi="Times New Roman" w:cs="Times New Roman"/>
          <w:sz w:val="24"/>
          <w:szCs w:val="24"/>
        </w:rPr>
        <w:t>İdari ve destek hizmetleri sunan birimlerinde görev alan personelin eğitim ve liyakat</w:t>
      </w:r>
      <w:r w:rsidR="000638AD" w:rsidRPr="000638AD">
        <w:rPr>
          <w:rFonts w:asciiTheme="majorBidi" w:hAnsiTheme="majorBidi" w:cstheme="majorBidi"/>
          <w:sz w:val="24"/>
          <w:szCs w:val="24"/>
        </w:rPr>
        <w:t>lerinin üstlendikleri görevle</w:t>
      </w:r>
      <w:r>
        <w:rPr>
          <w:rFonts w:asciiTheme="majorBidi" w:hAnsiTheme="majorBidi" w:cstheme="majorBidi"/>
          <w:sz w:val="24"/>
          <w:szCs w:val="24"/>
        </w:rPr>
        <w:t xml:space="preserve">rle uyumunu sağlamak üzere onları üniversitenin düzenlediği hizmet içi eğitimlere göndermekte ve personelin kendisini yetiştirmesi için çeşitli olanaklar sağlamaktadır. </w:t>
      </w:r>
      <w:r w:rsidR="000638AD" w:rsidRPr="000638AD">
        <w:rPr>
          <w:rFonts w:asciiTheme="majorBidi" w:hAnsiTheme="majorBidi" w:cstheme="majorBidi"/>
          <w:sz w:val="24"/>
          <w:szCs w:val="24"/>
        </w:rPr>
        <w:t xml:space="preserve"> </w:t>
      </w:r>
    </w:p>
    <w:p w:rsidR="00460473" w:rsidRDefault="00460473" w:rsidP="00460473">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3. </w:t>
      </w:r>
      <w:r w:rsidR="000638AD" w:rsidRPr="000638AD">
        <w:rPr>
          <w:rFonts w:ascii="Times New Roman" w:hAnsi="Times New Roman" w:cs="Times New Roman"/>
          <w:sz w:val="24"/>
          <w:szCs w:val="24"/>
        </w:rPr>
        <w:t xml:space="preserve">Mali kaynakların yönetimi </w:t>
      </w:r>
      <w:r>
        <w:rPr>
          <w:rFonts w:ascii="Times New Roman" w:hAnsi="Times New Roman" w:cs="Times New Roman"/>
          <w:sz w:val="24"/>
          <w:szCs w:val="24"/>
        </w:rPr>
        <w:t xml:space="preserve">bütçenin olanakları ölçüsünde kullanılmaktadır. </w:t>
      </w:r>
      <w:r w:rsidR="000638AD" w:rsidRPr="000638AD">
        <w:rPr>
          <w:rFonts w:ascii="Times New Roman" w:hAnsi="Times New Roman" w:cs="Times New Roman"/>
          <w:sz w:val="24"/>
          <w:szCs w:val="24"/>
        </w:rPr>
        <w:t xml:space="preserve"> </w:t>
      </w:r>
    </w:p>
    <w:p w:rsidR="000638AD" w:rsidRPr="000638AD" w:rsidRDefault="00460473" w:rsidP="00460473">
      <w:pPr>
        <w:tabs>
          <w:tab w:val="left" w:pos="990"/>
        </w:tabs>
        <w:jc w:val="both"/>
        <w:rPr>
          <w:rFonts w:asciiTheme="majorBidi" w:hAnsiTheme="majorBidi" w:cstheme="majorBidi"/>
          <w:sz w:val="24"/>
          <w:szCs w:val="24"/>
        </w:rPr>
      </w:pPr>
      <w:r>
        <w:rPr>
          <w:rFonts w:ascii="Times New Roman" w:hAnsi="Times New Roman" w:cs="Times New Roman"/>
          <w:sz w:val="24"/>
          <w:szCs w:val="24"/>
        </w:rPr>
        <w:t>4.</w:t>
      </w:r>
      <w:r w:rsidR="000638AD" w:rsidRPr="000638AD">
        <w:rPr>
          <w:rFonts w:ascii="Times New Roman" w:hAnsi="Times New Roman" w:cs="Times New Roman"/>
          <w:sz w:val="24"/>
          <w:szCs w:val="24"/>
        </w:rPr>
        <w:t xml:space="preserve">Taşınır ve taşınmaz kaynakların yönetimi </w:t>
      </w:r>
      <w:r>
        <w:rPr>
          <w:rFonts w:ascii="Times New Roman" w:hAnsi="Times New Roman" w:cs="Times New Roman"/>
          <w:sz w:val="24"/>
          <w:szCs w:val="24"/>
        </w:rPr>
        <w:t>olabildiğince</w:t>
      </w:r>
      <w:r w:rsidR="000638AD" w:rsidRPr="000638AD">
        <w:rPr>
          <w:rFonts w:ascii="Times New Roman" w:hAnsi="Times New Roman" w:cs="Times New Roman"/>
          <w:sz w:val="24"/>
          <w:szCs w:val="24"/>
        </w:rPr>
        <w:t xml:space="preserve"> etkin olarak gerçekle</w:t>
      </w:r>
      <w:r>
        <w:rPr>
          <w:rFonts w:asciiTheme="majorBidi" w:hAnsiTheme="majorBidi" w:cstheme="majorBidi"/>
          <w:sz w:val="24"/>
          <w:szCs w:val="24"/>
        </w:rPr>
        <w:t>ştirilmektedir.</w:t>
      </w:r>
      <w:r w:rsidR="000638AD" w:rsidRPr="000638AD">
        <w:rPr>
          <w:rFonts w:asciiTheme="majorBidi" w:hAnsiTheme="majorBidi" w:cstheme="majorBidi"/>
          <w:sz w:val="24"/>
          <w:szCs w:val="24"/>
        </w:rPr>
        <w:t xml:space="preserve">  </w:t>
      </w:r>
    </w:p>
    <w:p w:rsidR="003A73B7" w:rsidRDefault="003A73B7" w:rsidP="000638AD">
      <w:pPr>
        <w:tabs>
          <w:tab w:val="left" w:pos="990"/>
        </w:tabs>
        <w:jc w:val="both"/>
        <w:rPr>
          <w:rFonts w:asciiTheme="majorBidi" w:hAnsiTheme="majorBidi" w:cstheme="majorBidi"/>
          <w:b/>
          <w:bCs/>
          <w:sz w:val="28"/>
          <w:szCs w:val="28"/>
        </w:rPr>
      </w:pPr>
    </w:p>
    <w:p w:rsidR="00460473" w:rsidRDefault="000638AD" w:rsidP="000638AD">
      <w:pPr>
        <w:tabs>
          <w:tab w:val="left" w:pos="990"/>
        </w:tabs>
        <w:jc w:val="both"/>
        <w:rPr>
          <w:rFonts w:asciiTheme="majorBidi" w:hAnsiTheme="majorBidi" w:cstheme="majorBidi"/>
          <w:sz w:val="24"/>
          <w:szCs w:val="24"/>
        </w:rPr>
      </w:pPr>
      <w:r w:rsidRPr="00460473">
        <w:rPr>
          <w:rFonts w:asciiTheme="majorBidi" w:hAnsiTheme="majorBidi" w:cstheme="majorBidi"/>
          <w:b/>
          <w:bCs/>
          <w:sz w:val="28"/>
          <w:szCs w:val="28"/>
        </w:rPr>
        <w:t>Bilgi Yönetim Sistemi</w:t>
      </w:r>
      <w:r w:rsidRPr="000638AD">
        <w:rPr>
          <w:rFonts w:asciiTheme="majorBidi" w:hAnsiTheme="majorBidi" w:cstheme="majorBidi"/>
          <w:sz w:val="24"/>
          <w:szCs w:val="24"/>
        </w:rPr>
        <w:t xml:space="preserve"> </w:t>
      </w:r>
    </w:p>
    <w:p w:rsidR="008E2ED6" w:rsidRDefault="00460473" w:rsidP="008E2ED6">
      <w:pPr>
        <w:tabs>
          <w:tab w:val="left" w:pos="990"/>
        </w:tabs>
        <w:jc w:val="both"/>
        <w:rPr>
          <w:rFonts w:ascii="Times New Roman" w:hAnsi="Times New Roman" w:cs="Times New Roman"/>
          <w:sz w:val="24"/>
          <w:szCs w:val="24"/>
        </w:rPr>
      </w:pPr>
      <w:r>
        <w:rPr>
          <w:rFonts w:ascii="Times New Roman" w:hAnsi="Times New Roman" w:cs="Times New Roman"/>
          <w:sz w:val="24"/>
          <w:szCs w:val="24"/>
        </w:rPr>
        <w:t xml:space="preserve">1. </w:t>
      </w:r>
      <w:r w:rsidR="003A73B7">
        <w:rPr>
          <w:rFonts w:ascii="Times New Roman" w:hAnsi="Times New Roman" w:cs="Times New Roman"/>
          <w:sz w:val="24"/>
          <w:szCs w:val="24"/>
        </w:rPr>
        <w:t>H</w:t>
      </w:r>
      <w:r w:rsidR="000638AD" w:rsidRPr="000638AD">
        <w:rPr>
          <w:rFonts w:ascii="Times New Roman" w:hAnsi="Times New Roman" w:cs="Times New Roman"/>
          <w:sz w:val="24"/>
          <w:szCs w:val="24"/>
        </w:rPr>
        <w:t xml:space="preserve">er türlü faaliyet ve sürece ilişkin verileri toplamak, analiz etmek ve raporlamak üzere </w:t>
      </w:r>
      <w:r>
        <w:rPr>
          <w:rFonts w:ascii="Times New Roman" w:hAnsi="Times New Roman" w:cs="Times New Roman"/>
          <w:sz w:val="24"/>
          <w:szCs w:val="24"/>
        </w:rPr>
        <w:t xml:space="preserve">etlin ve işlevsel </w:t>
      </w:r>
      <w:r w:rsidR="000638AD" w:rsidRPr="000638AD">
        <w:rPr>
          <w:rFonts w:ascii="Times New Roman" w:hAnsi="Times New Roman" w:cs="Times New Roman"/>
          <w:sz w:val="24"/>
          <w:szCs w:val="24"/>
        </w:rPr>
        <w:t>bir bilgi y</w:t>
      </w:r>
      <w:r>
        <w:rPr>
          <w:rFonts w:ascii="Times New Roman" w:hAnsi="Times New Roman" w:cs="Times New Roman"/>
          <w:sz w:val="24"/>
          <w:szCs w:val="24"/>
        </w:rPr>
        <w:t>önetim sistemi kullanılmaktadır.</w:t>
      </w:r>
      <w:r w:rsidR="000638AD" w:rsidRPr="000638AD">
        <w:rPr>
          <w:rFonts w:ascii="Times New Roman" w:hAnsi="Times New Roman" w:cs="Times New Roman"/>
          <w:sz w:val="24"/>
          <w:szCs w:val="24"/>
        </w:rPr>
        <w:t xml:space="preserve">  </w:t>
      </w:r>
    </w:p>
    <w:p w:rsidR="00B10E2F" w:rsidRDefault="008E2ED6" w:rsidP="008E2ED6">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0638AD" w:rsidRPr="000638AD">
        <w:rPr>
          <w:rFonts w:ascii="Times New Roman" w:hAnsi="Times New Roman" w:cs="Times New Roman"/>
          <w:sz w:val="24"/>
          <w:szCs w:val="24"/>
        </w:rPr>
        <w:t>Eğitim ve öğretim faaliyetlerine yöne</w:t>
      </w:r>
      <w:r w:rsidR="000638AD" w:rsidRPr="000638AD">
        <w:rPr>
          <w:rFonts w:asciiTheme="majorBidi" w:hAnsiTheme="majorBidi" w:cstheme="majorBidi"/>
          <w:sz w:val="24"/>
          <w:szCs w:val="24"/>
        </w:rPr>
        <w:t>lik olarak öğrencilerin; demografik bilgileri, gelişimi ve başarı oranı, program memnuniyeti vb.</w:t>
      </w:r>
      <w:r>
        <w:rPr>
          <w:rFonts w:asciiTheme="majorBidi" w:hAnsiTheme="majorBidi" w:cstheme="majorBidi"/>
          <w:sz w:val="24"/>
          <w:szCs w:val="24"/>
        </w:rPr>
        <w:t xml:space="preserve"> konuları kapsamaktadır. </w:t>
      </w:r>
    </w:p>
    <w:p w:rsidR="00B10E2F" w:rsidRDefault="00B10E2F" w:rsidP="00B10E2F">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3. </w:t>
      </w:r>
      <w:r w:rsidR="000638AD" w:rsidRPr="000638AD">
        <w:rPr>
          <w:rFonts w:ascii="Times New Roman" w:hAnsi="Times New Roman" w:cs="Times New Roman"/>
          <w:sz w:val="24"/>
          <w:szCs w:val="24"/>
        </w:rPr>
        <w:t>Ar-Ge faaliyetlerin</w:t>
      </w:r>
      <w:r>
        <w:rPr>
          <w:rFonts w:ascii="Times New Roman" w:hAnsi="Times New Roman" w:cs="Times New Roman"/>
          <w:sz w:val="24"/>
          <w:szCs w:val="24"/>
        </w:rPr>
        <w:t xml:space="preserve">e yönelik olarak </w:t>
      </w:r>
      <w:r w:rsidR="000638AD" w:rsidRPr="000638AD">
        <w:rPr>
          <w:rFonts w:ascii="Times New Roman" w:hAnsi="Times New Roman" w:cs="Times New Roman"/>
          <w:sz w:val="24"/>
          <w:szCs w:val="24"/>
        </w:rPr>
        <w:t>araştırma kadrosunun; ulusal/uluslararası dış kaynaklı proje</w:t>
      </w:r>
      <w:r>
        <w:rPr>
          <w:rFonts w:ascii="Times New Roman" w:hAnsi="Times New Roman" w:cs="Times New Roman"/>
          <w:sz w:val="24"/>
          <w:szCs w:val="24"/>
        </w:rPr>
        <w:t xml:space="preserve">, </w:t>
      </w:r>
      <w:proofErr w:type="gramStart"/>
      <w:r>
        <w:rPr>
          <w:rFonts w:ascii="Times New Roman" w:hAnsi="Times New Roman" w:cs="Times New Roman"/>
          <w:sz w:val="24"/>
          <w:szCs w:val="24"/>
        </w:rPr>
        <w:t>sempozyum</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çalıştay</w:t>
      </w:r>
      <w:proofErr w:type="spellEnd"/>
      <w:r>
        <w:rPr>
          <w:rFonts w:ascii="Times New Roman" w:hAnsi="Times New Roman" w:cs="Times New Roman"/>
          <w:sz w:val="24"/>
          <w:szCs w:val="24"/>
        </w:rPr>
        <w:t xml:space="preserve"> vb. etkinliklerini </w:t>
      </w:r>
      <w:r>
        <w:rPr>
          <w:rFonts w:asciiTheme="majorBidi" w:hAnsiTheme="majorBidi" w:cstheme="majorBidi"/>
          <w:sz w:val="24"/>
          <w:szCs w:val="24"/>
        </w:rPr>
        <w:t>kapsamaktadır.</w:t>
      </w:r>
    </w:p>
    <w:p w:rsidR="00B10E2F" w:rsidRDefault="00B10E2F" w:rsidP="003A73B7">
      <w:pPr>
        <w:tabs>
          <w:tab w:val="left" w:pos="990"/>
        </w:tabs>
        <w:jc w:val="both"/>
        <w:rPr>
          <w:rFonts w:asciiTheme="majorBidi" w:hAnsiTheme="majorBidi" w:cstheme="majorBidi"/>
          <w:sz w:val="24"/>
          <w:szCs w:val="24"/>
        </w:rPr>
      </w:pPr>
      <w:r>
        <w:rPr>
          <w:rFonts w:ascii="Times New Roman" w:hAnsi="Times New Roman" w:cs="Times New Roman"/>
          <w:sz w:val="24"/>
          <w:szCs w:val="24"/>
        </w:rPr>
        <w:t>4. Fakülte yeni olduğu için k</w:t>
      </w:r>
      <w:r w:rsidR="000638AD" w:rsidRPr="000638AD">
        <w:rPr>
          <w:rFonts w:ascii="Times New Roman" w:hAnsi="Times New Roman" w:cs="Times New Roman"/>
          <w:sz w:val="24"/>
          <w:szCs w:val="24"/>
        </w:rPr>
        <w:t>urumsal iç ve dış d</w:t>
      </w:r>
      <w:r w:rsidR="000638AD" w:rsidRPr="000638AD">
        <w:rPr>
          <w:rFonts w:asciiTheme="majorBidi" w:hAnsiTheme="majorBidi" w:cstheme="majorBidi"/>
          <w:sz w:val="24"/>
          <w:szCs w:val="24"/>
        </w:rPr>
        <w:t>eğerlendirme sürecine yönelik bilgiler</w:t>
      </w:r>
      <w:r w:rsidR="003A73B7">
        <w:rPr>
          <w:rFonts w:asciiTheme="majorBidi" w:hAnsiTheme="majorBidi" w:cstheme="majorBidi"/>
          <w:sz w:val="24"/>
          <w:szCs w:val="24"/>
        </w:rPr>
        <w:t>,</w:t>
      </w:r>
      <w:r w:rsidR="000638AD" w:rsidRPr="000638AD">
        <w:rPr>
          <w:rFonts w:asciiTheme="majorBidi" w:hAnsiTheme="majorBidi" w:cstheme="majorBidi"/>
          <w:sz w:val="24"/>
          <w:szCs w:val="24"/>
        </w:rPr>
        <w:t xml:space="preserve"> </w:t>
      </w:r>
      <w:r w:rsidR="003A73B7">
        <w:rPr>
          <w:rFonts w:asciiTheme="majorBidi" w:hAnsiTheme="majorBidi" w:cstheme="majorBidi"/>
          <w:sz w:val="24"/>
          <w:szCs w:val="24"/>
        </w:rPr>
        <w:t xml:space="preserve">sistematik olarak kendi hızında oluşturulmaktadır. </w:t>
      </w:r>
    </w:p>
    <w:p w:rsidR="000638AD" w:rsidRPr="000638AD" w:rsidRDefault="00B10E2F" w:rsidP="00B10E2F">
      <w:pPr>
        <w:tabs>
          <w:tab w:val="left" w:pos="990"/>
        </w:tabs>
        <w:jc w:val="both"/>
        <w:rPr>
          <w:rFonts w:asciiTheme="majorBidi" w:hAnsiTheme="majorBidi" w:cstheme="majorBidi"/>
          <w:sz w:val="24"/>
          <w:szCs w:val="24"/>
        </w:rPr>
      </w:pPr>
      <w:r>
        <w:rPr>
          <w:rFonts w:asciiTheme="majorBidi" w:hAnsiTheme="majorBidi" w:cstheme="majorBidi"/>
          <w:sz w:val="24"/>
          <w:szCs w:val="24"/>
        </w:rPr>
        <w:lastRenderedPageBreak/>
        <w:t xml:space="preserve">5. </w:t>
      </w:r>
      <w:r w:rsidR="000638AD" w:rsidRPr="000638AD">
        <w:rPr>
          <w:rFonts w:ascii="Times New Roman" w:hAnsi="Times New Roman" w:cs="Times New Roman"/>
          <w:sz w:val="24"/>
          <w:szCs w:val="24"/>
        </w:rPr>
        <w:t>Toplanan verilerin güvenliği, gizliliği (kişisel bilgiler gibi gizlilik gerektiren verilerin güvenliği ve üçüncü şahıslarla paylaşılmaması) ve güvenilirliği (somut ve objekti</w:t>
      </w:r>
      <w:r w:rsidR="000638AD" w:rsidRPr="000638AD">
        <w:rPr>
          <w:rFonts w:asciiTheme="majorBidi" w:hAnsiTheme="majorBidi" w:cstheme="majorBidi"/>
          <w:sz w:val="24"/>
          <w:szCs w:val="24"/>
        </w:rPr>
        <w:t xml:space="preserve">f olması) </w:t>
      </w:r>
      <w:r>
        <w:rPr>
          <w:rFonts w:asciiTheme="majorBidi" w:hAnsiTheme="majorBidi" w:cstheme="majorBidi"/>
          <w:sz w:val="24"/>
          <w:szCs w:val="24"/>
        </w:rPr>
        <w:t xml:space="preserve">komisyonların güvencesiyle kayıt altına alınmaktadır. </w:t>
      </w:r>
      <w:r w:rsidR="000638AD" w:rsidRPr="000638AD">
        <w:rPr>
          <w:rFonts w:asciiTheme="majorBidi" w:hAnsiTheme="majorBidi" w:cstheme="majorBidi"/>
          <w:sz w:val="24"/>
          <w:szCs w:val="24"/>
        </w:rPr>
        <w:t xml:space="preserve"> </w:t>
      </w:r>
    </w:p>
    <w:p w:rsidR="003A73B7" w:rsidRDefault="003A73B7" w:rsidP="000638AD">
      <w:pPr>
        <w:tabs>
          <w:tab w:val="left" w:pos="990"/>
        </w:tabs>
        <w:jc w:val="both"/>
        <w:rPr>
          <w:rFonts w:asciiTheme="majorBidi" w:hAnsiTheme="majorBidi" w:cstheme="majorBidi"/>
          <w:b/>
          <w:bCs/>
          <w:sz w:val="28"/>
          <w:szCs w:val="28"/>
        </w:rPr>
      </w:pPr>
    </w:p>
    <w:p w:rsidR="00B10E2F" w:rsidRDefault="000638AD" w:rsidP="000638AD">
      <w:pPr>
        <w:tabs>
          <w:tab w:val="left" w:pos="990"/>
        </w:tabs>
        <w:jc w:val="both"/>
        <w:rPr>
          <w:rFonts w:asciiTheme="majorBidi" w:hAnsiTheme="majorBidi" w:cstheme="majorBidi"/>
          <w:sz w:val="24"/>
          <w:szCs w:val="24"/>
        </w:rPr>
      </w:pPr>
      <w:r w:rsidRPr="00B10E2F">
        <w:rPr>
          <w:rFonts w:asciiTheme="majorBidi" w:hAnsiTheme="majorBidi" w:cstheme="majorBidi"/>
          <w:b/>
          <w:bCs/>
          <w:sz w:val="28"/>
          <w:szCs w:val="28"/>
        </w:rPr>
        <w:t>Kurum Dışından Tedarik Edilen Hizmetlerin Kalitesi</w:t>
      </w:r>
      <w:r w:rsidRPr="000638AD">
        <w:rPr>
          <w:rFonts w:asciiTheme="majorBidi" w:hAnsiTheme="majorBidi" w:cstheme="majorBidi"/>
          <w:sz w:val="24"/>
          <w:szCs w:val="24"/>
        </w:rPr>
        <w:t xml:space="preserve"> </w:t>
      </w:r>
    </w:p>
    <w:p w:rsidR="008A604A" w:rsidRDefault="00B10E2F" w:rsidP="000638AD">
      <w:pPr>
        <w:tabs>
          <w:tab w:val="left" w:pos="990"/>
        </w:tabs>
        <w:jc w:val="both"/>
        <w:rPr>
          <w:rFonts w:ascii="Times New Roman" w:hAnsi="Times New Roman" w:cs="Times New Roman"/>
          <w:sz w:val="24"/>
          <w:szCs w:val="24"/>
        </w:rPr>
      </w:pPr>
      <w:r>
        <w:rPr>
          <w:rFonts w:asciiTheme="majorBidi" w:hAnsiTheme="majorBidi" w:cstheme="majorBidi"/>
          <w:sz w:val="24"/>
          <w:szCs w:val="24"/>
        </w:rPr>
        <w:t xml:space="preserve">1. </w:t>
      </w:r>
      <w:r w:rsidR="000638AD" w:rsidRPr="000638AD">
        <w:rPr>
          <w:rFonts w:ascii="Times New Roman" w:hAnsi="Times New Roman" w:cs="Times New Roman"/>
          <w:sz w:val="24"/>
          <w:szCs w:val="24"/>
        </w:rPr>
        <w:t>Kur</w:t>
      </w:r>
      <w:r w:rsidR="003A73B7">
        <w:rPr>
          <w:rFonts w:ascii="Times New Roman" w:hAnsi="Times New Roman" w:cs="Times New Roman"/>
          <w:sz w:val="24"/>
          <w:szCs w:val="24"/>
        </w:rPr>
        <w:t>um dışından alınan idari ve</w:t>
      </w:r>
      <w:r w:rsidR="000638AD" w:rsidRPr="000638AD">
        <w:rPr>
          <w:rFonts w:ascii="Times New Roman" w:hAnsi="Times New Roman" w:cs="Times New Roman"/>
          <w:sz w:val="24"/>
          <w:szCs w:val="24"/>
        </w:rPr>
        <w:t xml:space="preserve"> destek hizmetlerinin tedarik sürecine ilişk</w:t>
      </w:r>
      <w:r w:rsidR="008A604A">
        <w:rPr>
          <w:rFonts w:ascii="Times New Roman" w:hAnsi="Times New Roman" w:cs="Times New Roman"/>
          <w:sz w:val="24"/>
          <w:szCs w:val="24"/>
        </w:rPr>
        <w:t xml:space="preserve">in </w:t>
      </w:r>
      <w:proofErr w:type="gramStart"/>
      <w:r w:rsidR="008A604A">
        <w:rPr>
          <w:rFonts w:ascii="Times New Roman" w:hAnsi="Times New Roman" w:cs="Times New Roman"/>
          <w:sz w:val="24"/>
          <w:szCs w:val="24"/>
        </w:rPr>
        <w:t>kriterleri</w:t>
      </w:r>
      <w:proofErr w:type="gramEnd"/>
      <w:r w:rsidR="008A604A">
        <w:rPr>
          <w:rFonts w:ascii="Times New Roman" w:hAnsi="Times New Roman" w:cs="Times New Roman"/>
          <w:sz w:val="24"/>
          <w:szCs w:val="24"/>
        </w:rPr>
        <w:t xml:space="preserve"> belirlenmiştir.</w:t>
      </w:r>
    </w:p>
    <w:p w:rsidR="000638AD" w:rsidRPr="000638AD" w:rsidRDefault="008A604A" w:rsidP="008A604A">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 2. </w:t>
      </w:r>
      <w:r w:rsidR="000638AD" w:rsidRPr="000638AD">
        <w:rPr>
          <w:rFonts w:ascii="Times New Roman" w:hAnsi="Times New Roman" w:cs="Times New Roman"/>
          <w:sz w:val="24"/>
          <w:szCs w:val="24"/>
        </w:rPr>
        <w:t xml:space="preserve">Kurum dışından alınan bu hizmetlerin uygunluğu, kalitesi ve sürekliliği </w:t>
      </w:r>
      <w:r>
        <w:rPr>
          <w:rFonts w:ascii="Times New Roman" w:hAnsi="Times New Roman" w:cs="Times New Roman"/>
          <w:sz w:val="24"/>
          <w:szCs w:val="24"/>
        </w:rPr>
        <w:t xml:space="preserve">komisyonca yazılı tutanak, belge ve dokümanlarla kayıt altına alınmaktadır. </w:t>
      </w:r>
    </w:p>
    <w:p w:rsidR="008A604A" w:rsidRDefault="008A604A" w:rsidP="000638AD">
      <w:pPr>
        <w:tabs>
          <w:tab w:val="left" w:pos="990"/>
        </w:tabs>
        <w:jc w:val="both"/>
        <w:rPr>
          <w:rFonts w:asciiTheme="majorBidi" w:hAnsiTheme="majorBidi" w:cstheme="majorBidi"/>
          <w:b/>
          <w:bCs/>
          <w:sz w:val="28"/>
          <w:szCs w:val="28"/>
        </w:rPr>
      </w:pPr>
    </w:p>
    <w:p w:rsidR="008A604A" w:rsidRDefault="000638AD" w:rsidP="000638AD">
      <w:pPr>
        <w:tabs>
          <w:tab w:val="left" w:pos="990"/>
        </w:tabs>
        <w:jc w:val="both"/>
        <w:rPr>
          <w:rFonts w:ascii="Times New Roman" w:hAnsi="Times New Roman" w:cs="Times New Roman"/>
          <w:sz w:val="24"/>
          <w:szCs w:val="24"/>
        </w:rPr>
      </w:pPr>
      <w:r w:rsidRPr="008A604A">
        <w:rPr>
          <w:rFonts w:asciiTheme="majorBidi" w:hAnsiTheme="majorBidi" w:cstheme="majorBidi"/>
          <w:b/>
          <w:bCs/>
          <w:sz w:val="28"/>
          <w:szCs w:val="28"/>
        </w:rPr>
        <w:t>Kamuoyunu Bilgilendirme</w:t>
      </w:r>
      <w:r w:rsidRPr="000638AD">
        <w:rPr>
          <w:rFonts w:asciiTheme="majorBidi" w:hAnsiTheme="majorBidi" w:cstheme="majorBidi"/>
          <w:sz w:val="24"/>
          <w:szCs w:val="24"/>
        </w:rPr>
        <w:t xml:space="preserve"> </w:t>
      </w:r>
    </w:p>
    <w:p w:rsidR="008A604A" w:rsidRDefault="000638AD" w:rsidP="008A604A">
      <w:pPr>
        <w:tabs>
          <w:tab w:val="left" w:pos="990"/>
        </w:tabs>
        <w:jc w:val="both"/>
        <w:rPr>
          <w:rFonts w:ascii="Times New Roman" w:hAnsi="Times New Roman" w:cs="Times New Roman"/>
          <w:sz w:val="24"/>
          <w:szCs w:val="24"/>
        </w:rPr>
      </w:pPr>
      <w:r w:rsidRPr="000638AD">
        <w:rPr>
          <w:rFonts w:ascii="Times New Roman" w:hAnsi="Times New Roman" w:cs="Times New Roman"/>
          <w:sz w:val="24"/>
          <w:szCs w:val="24"/>
        </w:rPr>
        <w:t xml:space="preserve"> </w:t>
      </w:r>
      <w:r w:rsidR="008A604A">
        <w:rPr>
          <w:rFonts w:ascii="Times New Roman" w:hAnsi="Times New Roman" w:cs="Times New Roman"/>
          <w:sz w:val="24"/>
          <w:szCs w:val="24"/>
        </w:rPr>
        <w:t xml:space="preserve">1. </w:t>
      </w:r>
      <w:r w:rsidRPr="000638AD">
        <w:rPr>
          <w:rFonts w:ascii="Times New Roman" w:hAnsi="Times New Roman" w:cs="Times New Roman"/>
          <w:sz w:val="24"/>
          <w:szCs w:val="24"/>
        </w:rPr>
        <w:t xml:space="preserve">Kurum, topluma karşı sorumluluğunun gereği olarak, eğitim-öğretim, araştırma-geliştirme faaliyetlerini de içerecek şekilde faaliyetlerinin tümüyle ilgili güncel verileri </w:t>
      </w:r>
      <w:r w:rsidR="008A604A">
        <w:rPr>
          <w:rFonts w:ascii="Times New Roman" w:hAnsi="Times New Roman" w:cs="Times New Roman"/>
          <w:sz w:val="24"/>
          <w:szCs w:val="24"/>
        </w:rPr>
        <w:t>bülten, tanıtım, reklam vb. olanaklarla duyurmaktadır.</w:t>
      </w:r>
    </w:p>
    <w:p w:rsidR="000638AD" w:rsidRPr="000638AD" w:rsidRDefault="008A604A" w:rsidP="008A604A">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2. </w:t>
      </w:r>
      <w:r w:rsidR="000638AD" w:rsidRPr="000638AD">
        <w:rPr>
          <w:rFonts w:ascii="Times New Roman" w:hAnsi="Times New Roman" w:cs="Times New Roman"/>
          <w:sz w:val="24"/>
          <w:szCs w:val="24"/>
        </w:rPr>
        <w:t>Kamuoyuna sunulan bilgilerin gün</w:t>
      </w:r>
      <w:r w:rsidR="000638AD" w:rsidRPr="000638AD">
        <w:rPr>
          <w:rFonts w:asciiTheme="majorBidi" w:hAnsiTheme="majorBidi" w:cstheme="majorBidi"/>
          <w:sz w:val="24"/>
          <w:szCs w:val="24"/>
        </w:rPr>
        <w:t xml:space="preserve">celliği, doğruluğu ve güvenilirliği </w:t>
      </w:r>
      <w:r>
        <w:rPr>
          <w:rFonts w:asciiTheme="majorBidi" w:hAnsiTheme="majorBidi" w:cstheme="majorBidi"/>
          <w:sz w:val="24"/>
          <w:szCs w:val="24"/>
        </w:rPr>
        <w:t xml:space="preserve">basılı dokümanlarla kayıt ve güvence altına alınmaktadır. </w:t>
      </w:r>
    </w:p>
    <w:p w:rsidR="003A73B7" w:rsidRDefault="003A73B7" w:rsidP="000638AD">
      <w:pPr>
        <w:tabs>
          <w:tab w:val="left" w:pos="990"/>
        </w:tabs>
        <w:jc w:val="both"/>
        <w:rPr>
          <w:rFonts w:asciiTheme="majorBidi" w:hAnsiTheme="majorBidi" w:cstheme="majorBidi"/>
          <w:b/>
          <w:bCs/>
          <w:sz w:val="28"/>
          <w:szCs w:val="28"/>
        </w:rPr>
      </w:pPr>
    </w:p>
    <w:p w:rsidR="00714AB7" w:rsidRDefault="000638AD" w:rsidP="000638AD">
      <w:pPr>
        <w:tabs>
          <w:tab w:val="left" w:pos="990"/>
        </w:tabs>
        <w:jc w:val="both"/>
        <w:rPr>
          <w:rFonts w:asciiTheme="majorBidi" w:hAnsiTheme="majorBidi" w:cstheme="majorBidi"/>
          <w:sz w:val="24"/>
          <w:szCs w:val="24"/>
        </w:rPr>
      </w:pPr>
      <w:r w:rsidRPr="00714AB7">
        <w:rPr>
          <w:rFonts w:asciiTheme="majorBidi" w:hAnsiTheme="majorBidi" w:cstheme="majorBidi"/>
          <w:b/>
          <w:bCs/>
          <w:sz w:val="28"/>
          <w:szCs w:val="28"/>
        </w:rPr>
        <w:t>Yönetimin Etkinliği ve Hesap Verebilirliği</w:t>
      </w:r>
      <w:r w:rsidRPr="000638AD">
        <w:rPr>
          <w:rFonts w:asciiTheme="majorBidi" w:hAnsiTheme="majorBidi" w:cstheme="majorBidi"/>
          <w:sz w:val="24"/>
          <w:szCs w:val="24"/>
        </w:rPr>
        <w:t xml:space="preserve"> </w:t>
      </w:r>
    </w:p>
    <w:p w:rsidR="00714AB7" w:rsidRDefault="00714AB7" w:rsidP="00714AB7">
      <w:pPr>
        <w:tabs>
          <w:tab w:val="left" w:pos="990"/>
        </w:tabs>
        <w:jc w:val="both"/>
        <w:rPr>
          <w:rFonts w:asciiTheme="majorBidi" w:hAnsiTheme="majorBidi" w:cstheme="majorBidi"/>
          <w:sz w:val="24"/>
          <w:szCs w:val="24"/>
        </w:rPr>
      </w:pPr>
      <w:r>
        <w:rPr>
          <w:rFonts w:ascii="Times New Roman" w:hAnsi="Times New Roman" w:cs="Times New Roman"/>
          <w:sz w:val="24"/>
          <w:szCs w:val="24"/>
        </w:rPr>
        <w:t xml:space="preserve">1. </w:t>
      </w:r>
      <w:r w:rsidR="000638AD" w:rsidRPr="000638AD">
        <w:rPr>
          <w:rFonts w:ascii="Times New Roman" w:hAnsi="Times New Roman" w:cs="Times New Roman"/>
          <w:sz w:val="24"/>
          <w:szCs w:val="24"/>
        </w:rPr>
        <w:t xml:space="preserve">Kurum, kalite güvencesi sistemini, mevcut yönetim ve idari sistemini, yöneticilerinin liderlik özelliklerini ve verimliliklerini ölçme ve </w:t>
      </w:r>
      <w:r w:rsidR="000638AD" w:rsidRPr="000638AD">
        <w:rPr>
          <w:rFonts w:asciiTheme="majorBidi" w:hAnsiTheme="majorBidi" w:cstheme="majorBidi"/>
          <w:sz w:val="24"/>
          <w:szCs w:val="24"/>
        </w:rPr>
        <w:t>izlemeye im</w:t>
      </w:r>
      <w:r>
        <w:rPr>
          <w:rFonts w:asciiTheme="majorBidi" w:hAnsiTheme="majorBidi" w:cstheme="majorBidi"/>
          <w:sz w:val="24"/>
          <w:szCs w:val="24"/>
        </w:rPr>
        <w:t xml:space="preserve">kân tanıyacak şekilde tasarlamaya çalışmaktadır. </w:t>
      </w:r>
      <w:r w:rsidR="000638AD" w:rsidRPr="000638AD">
        <w:rPr>
          <w:rFonts w:asciiTheme="majorBidi" w:hAnsiTheme="majorBidi" w:cstheme="majorBidi"/>
          <w:sz w:val="24"/>
          <w:szCs w:val="24"/>
        </w:rPr>
        <w:t xml:space="preserve"> </w:t>
      </w:r>
    </w:p>
    <w:p w:rsidR="000638AD" w:rsidRPr="000638AD" w:rsidRDefault="00714AB7" w:rsidP="00714AB7">
      <w:pPr>
        <w:tabs>
          <w:tab w:val="left" w:pos="990"/>
        </w:tabs>
        <w:jc w:val="both"/>
        <w:rPr>
          <w:rFonts w:asciiTheme="majorBidi" w:hAnsiTheme="majorBidi" w:cstheme="majorBidi"/>
          <w:sz w:val="24"/>
          <w:szCs w:val="24"/>
        </w:rPr>
      </w:pPr>
      <w:r>
        <w:rPr>
          <w:rFonts w:asciiTheme="majorBidi" w:hAnsiTheme="majorBidi" w:cstheme="majorBidi"/>
          <w:sz w:val="24"/>
          <w:szCs w:val="24"/>
        </w:rPr>
        <w:t xml:space="preserve">2. </w:t>
      </w:r>
      <w:r w:rsidR="000638AD" w:rsidRPr="000638AD">
        <w:rPr>
          <w:rFonts w:ascii="Times New Roman" w:hAnsi="Times New Roman" w:cs="Times New Roman"/>
          <w:sz w:val="24"/>
          <w:szCs w:val="24"/>
        </w:rPr>
        <w:t xml:space="preserve">Yönetim ve idarenin kurum çalışanlarına ve genel kamuoyuna hesap verebilirliğine yönelik ilan edilmiş politikası </w:t>
      </w:r>
      <w:r>
        <w:rPr>
          <w:rFonts w:ascii="Times New Roman" w:hAnsi="Times New Roman" w:cs="Times New Roman"/>
          <w:sz w:val="24"/>
          <w:szCs w:val="24"/>
        </w:rPr>
        <w:t>yapım aşamasındadır.</w:t>
      </w:r>
    </w:p>
    <w:p w:rsidR="003A73B7" w:rsidRDefault="003A73B7" w:rsidP="000638AD">
      <w:pPr>
        <w:tabs>
          <w:tab w:val="left" w:pos="990"/>
        </w:tabs>
        <w:jc w:val="both"/>
        <w:rPr>
          <w:rFonts w:asciiTheme="majorBidi" w:hAnsiTheme="majorBidi" w:cstheme="majorBidi"/>
          <w:b/>
          <w:bCs/>
          <w:sz w:val="28"/>
          <w:szCs w:val="28"/>
        </w:rPr>
      </w:pPr>
    </w:p>
    <w:p w:rsidR="00714AB7" w:rsidRDefault="000638AD" w:rsidP="000638AD">
      <w:pPr>
        <w:tabs>
          <w:tab w:val="left" w:pos="990"/>
        </w:tabs>
        <w:jc w:val="both"/>
        <w:rPr>
          <w:rFonts w:asciiTheme="majorBidi" w:hAnsiTheme="majorBidi" w:cstheme="majorBidi"/>
          <w:sz w:val="24"/>
          <w:szCs w:val="24"/>
        </w:rPr>
      </w:pPr>
      <w:r w:rsidRPr="00714AB7">
        <w:rPr>
          <w:rFonts w:asciiTheme="majorBidi" w:hAnsiTheme="majorBidi" w:cstheme="majorBidi"/>
          <w:b/>
          <w:bCs/>
          <w:sz w:val="28"/>
          <w:szCs w:val="28"/>
        </w:rPr>
        <w:t>Sonuç ve Değerlendirme</w:t>
      </w:r>
      <w:r w:rsidRPr="000638AD">
        <w:rPr>
          <w:rFonts w:asciiTheme="majorBidi" w:hAnsiTheme="majorBidi" w:cstheme="majorBidi"/>
          <w:sz w:val="24"/>
          <w:szCs w:val="24"/>
        </w:rPr>
        <w:t xml:space="preserve"> </w:t>
      </w:r>
    </w:p>
    <w:p w:rsidR="00714AB7" w:rsidRDefault="008D09EE" w:rsidP="005A272E">
      <w:pPr>
        <w:tabs>
          <w:tab w:val="left" w:pos="990"/>
        </w:tabs>
        <w:jc w:val="both"/>
        <w:rPr>
          <w:rFonts w:asciiTheme="majorBidi" w:hAnsiTheme="majorBidi" w:cstheme="majorBidi"/>
          <w:sz w:val="24"/>
          <w:szCs w:val="24"/>
        </w:rPr>
      </w:pPr>
      <w:r>
        <w:rPr>
          <w:rFonts w:asciiTheme="majorBidi" w:hAnsiTheme="majorBidi" w:cstheme="majorBidi"/>
          <w:sz w:val="24"/>
          <w:szCs w:val="24"/>
        </w:rPr>
        <w:t xml:space="preserve">                </w:t>
      </w:r>
      <w:r w:rsidR="00714AB7">
        <w:rPr>
          <w:rFonts w:asciiTheme="majorBidi" w:hAnsiTheme="majorBidi" w:cstheme="majorBidi"/>
          <w:sz w:val="24"/>
          <w:szCs w:val="24"/>
        </w:rPr>
        <w:t xml:space="preserve">İlahiyat fakültesi 800'e yakın öğrencisi ve 40'a yakın öğretim elemanıyla eğitim ve öğretim vermeye devam etmektedir. </w:t>
      </w:r>
      <w:r w:rsidR="0068328F">
        <w:rPr>
          <w:rFonts w:asciiTheme="majorBidi" w:hAnsiTheme="majorBidi" w:cstheme="majorBidi"/>
          <w:sz w:val="24"/>
          <w:szCs w:val="24"/>
        </w:rPr>
        <w:t>Henüz yeni bir fakülte olmasına rağmen uluslararasında yaptığı bilimsel etkinlikler, çıkardığı ulusal akademik dergi vb. faaliyetler Siirt Üniversitesi İlahiyat fakültesinin güçlü bir kurum olduğunu pekiştirmektedir. Ayrıca fakültenin kurduğu vakıf</w:t>
      </w:r>
      <w:r>
        <w:rPr>
          <w:rFonts w:asciiTheme="majorBidi" w:hAnsiTheme="majorBidi" w:cstheme="majorBidi"/>
          <w:sz w:val="24"/>
          <w:szCs w:val="24"/>
        </w:rPr>
        <w:t>,</w:t>
      </w:r>
      <w:r w:rsidR="0068328F">
        <w:rPr>
          <w:rFonts w:asciiTheme="majorBidi" w:hAnsiTheme="majorBidi" w:cstheme="majorBidi"/>
          <w:sz w:val="24"/>
          <w:szCs w:val="24"/>
        </w:rPr>
        <w:t xml:space="preserve"> birçok öğrenciye maddi destek sağlayarak onları akademik kariyer anlamında teşvik etmektedir.</w:t>
      </w:r>
      <w:r>
        <w:rPr>
          <w:rFonts w:asciiTheme="majorBidi" w:hAnsiTheme="majorBidi" w:cstheme="majorBidi"/>
          <w:sz w:val="24"/>
          <w:szCs w:val="24"/>
        </w:rPr>
        <w:t xml:space="preserve"> Araştırma- Geliştirme kapsamında öğretim elemanı ve öğrencilerine yurt dışına gitme olanağı tanıyan fakültemiz, olanaklar ölçüsünde kaynak temin etmekte ve öğrencilerin kendilerini yetiştirmesi için her türlü iyileştirici ortamı sağlamaktadır. Bu açıdan fakülte gelişmeye açık güçlü bir kurum vasfını sü</w:t>
      </w:r>
      <w:r w:rsidR="005A272E">
        <w:rPr>
          <w:rFonts w:asciiTheme="majorBidi" w:hAnsiTheme="majorBidi" w:cstheme="majorBidi"/>
          <w:sz w:val="24"/>
          <w:szCs w:val="24"/>
        </w:rPr>
        <w:t>rdürmeye devam etmektedir. Kurumda</w:t>
      </w:r>
      <w:r>
        <w:rPr>
          <w:rFonts w:asciiTheme="majorBidi" w:hAnsiTheme="majorBidi" w:cstheme="majorBidi"/>
          <w:sz w:val="24"/>
          <w:szCs w:val="24"/>
        </w:rPr>
        <w:t xml:space="preserve"> yapılan faaliyetler</w:t>
      </w:r>
      <w:r w:rsidR="005A272E">
        <w:rPr>
          <w:rFonts w:asciiTheme="majorBidi" w:hAnsiTheme="majorBidi" w:cstheme="majorBidi"/>
          <w:sz w:val="24"/>
          <w:szCs w:val="24"/>
        </w:rPr>
        <w:t>,</w:t>
      </w:r>
      <w:r>
        <w:rPr>
          <w:rFonts w:asciiTheme="majorBidi" w:hAnsiTheme="majorBidi" w:cstheme="majorBidi"/>
          <w:sz w:val="24"/>
          <w:szCs w:val="24"/>
        </w:rPr>
        <w:t xml:space="preserve"> belge ve bilgilil</w:t>
      </w:r>
      <w:r w:rsidR="005A272E">
        <w:rPr>
          <w:rFonts w:asciiTheme="majorBidi" w:hAnsiTheme="majorBidi" w:cstheme="majorBidi"/>
          <w:sz w:val="24"/>
          <w:szCs w:val="24"/>
        </w:rPr>
        <w:t>erle kayıt altına alınmaya devam edilmektedir.</w:t>
      </w:r>
    </w:p>
    <w:p w:rsidR="000638AD" w:rsidRPr="00964460" w:rsidRDefault="000638AD" w:rsidP="000638AD">
      <w:pPr>
        <w:tabs>
          <w:tab w:val="left" w:pos="990"/>
        </w:tabs>
        <w:jc w:val="both"/>
        <w:rPr>
          <w:rFonts w:asciiTheme="majorBidi" w:hAnsiTheme="majorBidi" w:cstheme="majorBidi"/>
          <w:sz w:val="24"/>
          <w:szCs w:val="24"/>
        </w:rPr>
      </w:pPr>
    </w:p>
    <w:sectPr w:rsidR="000638AD" w:rsidRPr="00964460" w:rsidSect="002F5D1D">
      <w:footerReference w:type="default" r:id="rId14"/>
      <w:pgSz w:w="11906" w:h="16838"/>
      <w:pgMar w:top="720" w:right="720" w:bottom="72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7C" w:rsidRDefault="00CB777C" w:rsidP="00B14EC6">
      <w:pPr>
        <w:spacing w:after="0" w:line="240" w:lineRule="auto"/>
      </w:pPr>
      <w:r>
        <w:separator/>
      </w:r>
    </w:p>
  </w:endnote>
  <w:endnote w:type="continuationSeparator" w:id="0">
    <w:p w:rsidR="00CB777C" w:rsidRDefault="00CB777C" w:rsidP="00B1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20002A87" w:usb1="00000000" w:usb2="00000000" w:usb3="00000000" w:csb0="000001FF" w:csb1="00000000"/>
  </w:font>
  <w:font w:name="din_trregular">
    <w:altName w:val="Times New Roman"/>
    <w:panose1 w:val="00000000000000000000"/>
    <w:charset w:val="00"/>
    <w:family w:val="roman"/>
    <w:notTrueType/>
    <w:pitch w:val="default"/>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39907"/>
      <w:docPartObj>
        <w:docPartGallery w:val="Page Numbers (Bottom of Page)"/>
        <w:docPartUnique/>
      </w:docPartObj>
    </w:sdtPr>
    <w:sdtEndPr/>
    <w:sdtContent>
      <w:p w:rsidR="0088390F" w:rsidRDefault="00D05A0B">
        <w:pPr>
          <w:pStyle w:val="Altbilgi"/>
          <w:jc w:val="center"/>
        </w:pPr>
        <w:r>
          <w:fldChar w:fldCharType="begin"/>
        </w:r>
        <w:r>
          <w:instrText xml:space="preserve"> PAGE   \* MERGEFORMAT </w:instrText>
        </w:r>
        <w:r>
          <w:fldChar w:fldCharType="separate"/>
        </w:r>
        <w:r w:rsidR="00BF53E7">
          <w:rPr>
            <w:noProof/>
          </w:rPr>
          <w:t>3</w:t>
        </w:r>
        <w:r>
          <w:rPr>
            <w:noProof/>
          </w:rPr>
          <w:fldChar w:fldCharType="end"/>
        </w:r>
      </w:p>
    </w:sdtContent>
  </w:sdt>
  <w:p w:rsidR="0088390F" w:rsidRDefault="0088390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7C" w:rsidRDefault="00CB777C" w:rsidP="00B14EC6">
      <w:pPr>
        <w:spacing w:after="0" w:line="240" w:lineRule="auto"/>
      </w:pPr>
      <w:r>
        <w:separator/>
      </w:r>
    </w:p>
  </w:footnote>
  <w:footnote w:type="continuationSeparator" w:id="0">
    <w:p w:rsidR="00CB777C" w:rsidRDefault="00CB777C" w:rsidP="00B14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673F7A"/>
    <w:multiLevelType w:val="hybridMultilevel"/>
    <w:tmpl w:val="B1048800"/>
    <w:lvl w:ilvl="0" w:tplc="DDCEB950">
      <w:start w:val="1"/>
      <w:numFmt w:val="bullet"/>
      <w:lvlText w:val="•"/>
      <w:lvlJc w:val="left"/>
      <w:pPr>
        <w:tabs>
          <w:tab w:val="num" w:pos="720"/>
        </w:tabs>
        <w:ind w:left="720" w:hanging="360"/>
      </w:pPr>
      <w:rPr>
        <w:rFonts w:ascii="Times New Roman" w:hAnsi="Times New Roman" w:hint="default"/>
      </w:rPr>
    </w:lvl>
    <w:lvl w:ilvl="1" w:tplc="DE6A11F6" w:tentative="1">
      <w:start w:val="1"/>
      <w:numFmt w:val="bullet"/>
      <w:lvlText w:val="•"/>
      <w:lvlJc w:val="left"/>
      <w:pPr>
        <w:tabs>
          <w:tab w:val="num" w:pos="1440"/>
        </w:tabs>
        <w:ind w:left="1440" w:hanging="360"/>
      </w:pPr>
      <w:rPr>
        <w:rFonts w:ascii="Times New Roman" w:hAnsi="Times New Roman" w:hint="default"/>
      </w:rPr>
    </w:lvl>
    <w:lvl w:ilvl="2" w:tplc="6C661004" w:tentative="1">
      <w:start w:val="1"/>
      <w:numFmt w:val="bullet"/>
      <w:lvlText w:val="•"/>
      <w:lvlJc w:val="left"/>
      <w:pPr>
        <w:tabs>
          <w:tab w:val="num" w:pos="2160"/>
        </w:tabs>
        <w:ind w:left="2160" w:hanging="360"/>
      </w:pPr>
      <w:rPr>
        <w:rFonts w:ascii="Times New Roman" w:hAnsi="Times New Roman" w:hint="default"/>
      </w:rPr>
    </w:lvl>
    <w:lvl w:ilvl="3" w:tplc="C0B47448" w:tentative="1">
      <w:start w:val="1"/>
      <w:numFmt w:val="bullet"/>
      <w:lvlText w:val="•"/>
      <w:lvlJc w:val="left"/>
      <w:pPr>
        <w:tabs>
          <w:tab w:val="num" w:pos="2880"/>
        </w:tabs>
        <w:ind w:left="2880" w:hanging="360"/>
      </w:pPr>
      <w:rPr>
        <w:rFonts w:ascii="Times New Roman" w:hAnsi="Times New Roman" w:hint="default"/>
      </w:rPr>
    </w:lvl>
    <w:lvl w:ilvl="4" w:tplc="6F404B32" w:tentative="1">
      <w:start w:val="1"/>
      <w:numFmt w:val="bullet"/>
      <w:lvlText w:val="•"/>
      <w:lvlJc w:val="left"/>
      <w:pPr>
        <w:tabs>
          <w:tab w:val="num" w:pos="3600"/>
        </w:tabs>
        <w:ind w:left="3600" w:hanging="360"/>
      </w:pPr>
      <w:rPr>
        <w:rFonts w:ascii="Times New Roman" w:hAnsi="Times New Roman" w:hint="default"/>
      </w:rPr>
    </w:lvl>
    <w:lvl w:ilvl="5" w:tplc="0BD0A020" w:tentative="1">
      <w:start w:val="1"/>
      <w:numFmt w:val="bullet"/>
      <w:lvlText w:val="•"/>
      <w:lvlJc w:val="left"/>
      <w:pPr>
        <w:tabs>
          <w:tab w:val="num" w:pos="4320"/>
        </w:tabs>
        <w:ind w:left="4320" w:hanging="360"/>
      </w:pPr>
      <w:rPr>
        <w:rFonts w:ascii="Times New Roman" w:hAnsi="Times New Roman" w:hint="default"/>
      </w:rPr>
    </w:lvl>
    <w:lvl w:ilvl="6" w:tplc="89E6B680" w:tentative="1">
      <w:start w:val="1"/>
      <w:numFmt w:val="bullet"/>
      <w:lvlText w:val="•"/>
      <w:lvlJc w:val="left"/>
      <w:pPr>
        <w:tabs>
          <w:tab w:val="num" w:pos="5040"/>
        </w:tabs>
        <w:ind w:left="5040" w:hanging="360"/>
      </w:pPr>
      <w:rPr>
        <w:rFonts w:ascii="Times New Roman" w:hAnsi="Times New Roman" w:hint="default"/>
      </w:rPr>
    </w:lvl>
    <w:lvl w:ilvl="7" w:tplc="02561254" w:tentative="1">
      <w:start w:val="1"/>
      <w:numFmt w:val="bullet"/>
      <w:lvlText w:val="•"/>
      <w:lvlJc w:val="left"/>
      <w:pPr>
        <w:tabs>
          <w:tab w:val="num" w:pos="5760"/>
        </w:tabs>
        <w:ind w:left="5760" w:hanging="360"/>
      </w:pPr>
      <w:rPr>
        <w:rFonts w:ascii="Times New Roman" w:hAnsi="Times New Roman" w:hint="default"/>
      </w:rPr>
    </w:lvl>
    <w:lvl w:ilvl="8" w:tplc="9D625BC4" w:tentative="1">
      <w:start w:val="1"/>
      <w:numFmt w:val="bullet"/>
      <w:lvlText w:val="•"/>
      <w:lvlJc w:val="left"/>
      <w:pPr>
        <w:tabs>
          <w:tab w:val="num" w:pos="6480"/>
        </w:tabs>
        <w:ind w:left="6480" w:hanging="360"/>
      </w:pPr>
      <w:rPr>
        <w:rFonts w:ascii="Times New Roman" w:hAnsi="Times New Roman" w:hint="default"/>
      </w:rPr>
    </w:lvl>
  </w:abstractNum>
  <w:abstractNum w:abstractNumId="1">
    <w:nsid w:val="4FF70446"/>
    <w:multiLevelType w:val="hybridMultilevel"/>
    <w:tmpl w:val="57D88E24"/>
    <w:lvl w:ilvl="0" w:tplc="70667D34">
      <w:start w:val="1"/>
      <w:numFmt w:val="bullet"/>
      <w:lvlText w:val="•"/>
      <w:lvlJc w:val="left"/>
      <w:pPr>
        <w:tabs>
          <w:tab w:val="num" w:pos="720"/>
        </w:tabs>
        <w:ind w:left="720" w:hanging="360"/>
      </w:pPr>
      <w:rPr>
        <w:rFonts w:ascii="Times New Roman" w:hAnsi="Times New Roman" w:hint="default"/>
      </w:rPr>
    </w:lvl>
    <w:lvl w:ilvl="1" w:tplc="A1D63144" w:tentative="1">
      <w:start w:val="1"/>
      <w:numFmt w:val="bullet"/>
      <w:lvlText w:val="•"/>
      <w:lvlJc w:val="left"/>
      <w:pPr>
        <w:tabs>
          <w:tab w:val="num" w:pos="1440"/>
        </w:tabs>
        <w:ind w:left="1440" w:hanging="360"/>
      </w:pPr>
      <w:rPr>
        <w:rFonts w:ascii="Times New Roman" w:hAnsi="Times New Roman" w:hint="default"/>
      </w:rPr>
    </w:lvl>
    <w:lvl w:ilvl="2" w:tplc="8AD20D2E" w:tentative="1">
      <w:start w:val="1"/>
      <w:numFmt w:val="bullet"/>
      <w:lvlText w:val="•"/>
      <w:lvlJc w:val="left"/>
      <w:pPr>
        <w:tabs>
          <w:tab w:val="num" w:pos="2160"/>
        </w:tabs>
        <w:ind w:left="2160" w:hanging="360"/>
      </w:pPr>
      <w:rPr>
        <w:rFonts w:ascii="Times New Roman" w:hAnsi="Times New Roman" w:hint="default"/>
      </w:rPr>
    </w:lvl>
    <w:lvl w:ilvl="3" w:tplc="E5CC6B6A" w:tentative="1">
      <w:start w:val="1"/>
      <w:numFmt w:val="bullet"/>
      <w:lvlText w:val="•"/>
      <w:lvlJc w:val="left"/>
      <w:pPr>
        <w:tabs>
          <w:tab w:val="num" w:pos="2880"/>
        </w:tabs>
        <w:ind w:left="2880" w:hanging="360"/>
      </w:pPr>
      <w:rPr>
        <w:rFonts w:ascii="Times New Roman" w:hAnsi="Times New Roman" w:hint="default"/>
      </w:rPr>
    </w:lvl>
    <w:lvl w:ilvl="4" w:tplc="2B96905E" w:tentative="1">
      <w:start w:val="1"/>
      <w:numFmt w:val="bullet"/>
      <w:lvlText w:val="•"/>
      <w:lvlJc w:val="left"/>
      <w:pPr>
        <w:tabs>
          <w:tab w:val="num" w:pos="3600"/>
        </w:tabs>
        <w:ind w:left="3600" w:hanging="360"/>
      </w:pPr>
      <w:rPr>
        <w:rFonts w:ascii="Times New Roman" w:hAnsi="Times New Roman" w:hint="default"/>
      </w:rPr>
    </w:lvl>
    <w:lvl w:ilvl="5" w:tplc="CAF498BE" w:tentative="1">
      <w:start w:val="1"/>
      <w:numFmt w:val="bullet"/>
      <w:lvlText w:val="•"/>
      <w:lvlJc w:val="left"/>
      <w:pPr>
        <w:tabs>
          <w:tab w:val="num" w:pos="4320"/>
        </w:tabs>
        <w:ind w:left="4320" w:hanging="360"/>
      </w:pPr>
      <w:rPr>
        <w:rFonts w:ascii="Times New Roman" w:hAnsi="Times New Roman" w:hint="default"/>
      </w:rPr>
    </w:lvl>
    <w:lvl w:ilvl="6" w:tplc="4E2C87E0" w:tentative="1">
      <w:start w:val="1"/>
      <w:numFmt w:val="bullet"/>
      <w:lvlText w:val="•"/>
      <w:lvlJc w:val="left"/>
      <w:pPr>
        <w:tabs>
          <w:tab w:val="num" w:pos="5040"/>
        </w:tabs>
        <w:ind w:left="5040" w:hanging="360"/>
      </w:pPr>
      <w:rPr>
        <w:rFonts w:ascii="Times New Roman" w:hAnsi="Times New Roman" w:hint="default"/>
      </w:rPr>
    </w:lvl>
    <w:lvl w:ilvl="7" w:tplc="44C471DC" w:tentative="1">
      <w:start w:val="1"/>
      <w:numFmt w:val="bullet"/>
      <w:lvlText w:val="•"/>
      <w:lvlJc w:val="left"/>
      <w:pPr>
        <w:tabs>
          <w:tab w:val="num" w:pos="5760"/>
        </w:tabs>
        <w:ind w:left="5760" w:hanging="360"/>
      </w:pPr>
      <w:rPr>
        <w:rFonts w:ascii="Times New Roman" w:hAnsi="Times New Roman" w:hint="default"/>
      </w:rPr>
    </w:lvl>
    <w:lvl w:ilvl="8" w:tplc="7D62902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040BC"/>
    <w:rsid w:val="000056B9"/>
    <w:rsid w:val="00020ED8"/>
    <w:rsid w:val="0002527E"/>
    <w:rsid w:val="000255A0"/>
    <w:rsid w:val="0002666E"/>
    <w:rsid w:val="0003252F"/>
    <w:rsid w:val="00032D8D"/>
    <w:rsid w:val="00052BED"/>
    <w:rsid w:val="000638AD"/>
    <w:rsid w:val="000660F3"/>
    <w:rsid w:val="00090088"/>
    <w:rsid w:val="00095560"/>
    <w:rsid w:val="00097059"/>
    <w:rsid w:val="00097F50"/>
    <w:rsid w:val="000A186A"/>
    <w:rsid w:val="000D2109"/>
    <w:rsid w:val="000E42D0"/>
    <w:rsid w:val="000F4949"/>
    <w:rsid w:val="000F6110"/>
    <w:rsid w:val="00104A74"/>
    <w:rsid w:val="00125321"/>
    <w:rsid w:val="00132BD3"/>
    <w:rsid w:val="00167C35"/>
    <w:rsid w:val="00182027"/>
    <w:rsid w:val="001B018C"/>
    <w:rsid w:val="001C3DA8"/>
    <w:rsid w:val="001F5EC1"/>
    <w:rsid w:val="00206E7D"/>
    <w:rsid w:val="00215EA9"/>
    <w:rsid w:val="00224C8D"/>
    <w:rsid w:val="00232529"/>
    <w:rsid w:val="002403B5"/>
    <w:rsid w:val="00273EF5"/>
    <w:rsid w:val="00277AE7"/>
    <w:rsid w:val="00282976"/>
    <w:rsid w:val="0028669B"/>
    <w:rsid w:val="002B0727"/>
    <w:rsid w:val="002B59D3"/>
    <w:rsid w:val="002E2541"/>
    <w:rsid w:val="002F5D1D"/>
    <w:rsid w:val="00301FA4"/>
    <w:rsid w:val="003459D7"/>
    <w:rsid w:val="00347420"/>
    <w:rsid w:val="003A0EC3"/>
    <w:rsid w:val="003A4086"/>
    <w:rsid w:val="003A73B7"/>
    <w:rsid w:val="003D282B"/>
    <w:rsid w:val="003E6A2D"/>
    <w:rsid w:val="00401675"/>
    <w:rsid w:val="004025A7"/>
    <w:rsid w:val="00406110"/>
    <w:rsid w:val="004210F4"/>
    <w:rsid w:val="00444FE2"/>
    <w:rsid w:val="00460473"/>
    <w:rsid w:val="00462679"/>
    <w:rsid w:val="00486422"/>
    <w:rsid w:val="004864E5"/>
    <w:rsid w:val="0048676B"/>
    <w:rsid w:val="0049450C"/>
    <w:rsid w:val="004A3259"/>
    <w:rsid w:val="004A4382"/>
    <w:rsid w:val="004B22AE"/>
    <w:rsid w:val="004C5271"/>
    <w:rsid w:val="004C5D21"/>
    <w:rsid w:val="004D2E07"/>
    <w:rsid w:val="004E622D"/>
    <w:rsid w:val="004F0C0C"/>
    <w:rsid w:val="00523BAC"/>
    <w:rsid w:val="00561A33"/>
    <w:rsid w:val="005871B4"/>
    <w:rsid w:val="00592153"/>
    <w:rsid w:val="005A272E"/>
    <w:rsid w:val="005A7D7E"/>
    <w:rsid w:val="005E19B5"/>
    <w:rsid w:val="005F5615"/>
    <w:rsid w:val="005F75A6"/>
    <w:rsid w:val="006066FD"/>
    <w:rsid w:val="00633239"/>
    <w:rsid w:val="00654B18"/>
    <w:rsid w:val="006616E8"/>
    <w:rsid w:val="00664C88"/>
    <w:rsid w:val="00667B45"/>
    <w:rsid w:val="0068328F"/>
    <w:rsid w:val="00691909"/>
    <w:rsid w:val="006C6155"/>
    <w:rsid w:val="006D7386"/>
    <w:rsid w:val="006E54B7"/>
    <w:rsid w:val="006F3CDE"/>
    <w:rsid w:val="00714AB7"/>
    <w:rsid w:val="007320BB"/>
    <w:rsid w:val="0076260B"/>
    <w:rsid w:val="00765E9B"/>
    <w:rsid w:val="007700C5"/>
    <w:rsid w:val="007B027A"/>
    <w:rsid w:val="007C10F5"/>
    <w:rsid w:val="007C6C80"/>
    <w:rsid w:val="007D7A78"/>
    <w:rsid w:val="007E5253"/>
    <w:rsid w:val="007F0694"/>
    <w:rsid w:val="008313FC"/>
    <w:rsid w:val="0088390F"/>
    <w:rsid w:val="008A1760"/>
    <w:rsid w:val="008A4C2C"/>
    <w:rsid w:val="008A604A"/>
    <w:rsid w:val="008D09EE"/>
    <w:rsid w:val="008E2ED6"/>
    <w:rsid w:val="00917793"/>
    <w:rsid w:val="00922AA4"/>
    <w:rsid w:val="00964460"/>
    <w:rsid w:val="00992694"/>
    <w:rsid w:val="009928B6"/>
    <w:rsid w:val="009A54BB"/>
    <w:rsid w:val="009B1C0C"/>
    <w:rsid w:val="009C3541"/>
    <w:rsid w:val="009C6A9B"/>
    <w:rsid w:val="009D70F1"/>
    <w:rsid w:val="00A05FC5"/>
    <w:rsid w:val="00A2762F"/>
    <w:rsid w:val="00A4596E"/>
    <w:rsid w:val="00A4709D"/>
    <w:rsid w:val="00A644C9"/>
    <w:rsid w:val="00A656E2"/>
    <w:rsid w:val="00A72187"/>
    <w:rsid w:val="00A819AE"/>
    <w:rsid w:val="00A86B53"/>
    <w:rsid w:val="00A95B4E"/>
    <w:rsid w:val="00AB580E"/>
    <w:rsid w:val="00AC3523"/>
    <w:rsid w:val="00AC6520"/>
    <w:rsid w:val="00AD1C3D"/>
    <w:rsid w:val="00AD2A0B"/>
    <w:rsid w:val="00B10E2F"/>
    <w:rsid w:val="00B14EC6"/>
    <w:rsid w:val="00B20C71"/>
    <w:rsid w:val="00B6264D"/>
    <w:rsid w:val="00B628A3"/>
    <w:rsid w:val="00B65F3F"/>
    <w:rsid w:val="00B8689E"/>
    <w:rsid w:val="00BF4928"/>
    <w:rsid w:val="00BF53E7"/>
    <w:rsid w:val="00C040BC"/>
    <w:rsid w:val="00C50898"/>
    <w:rsid w:val="00C512DA"/>
    <w:rsid w:val="00C7487B"/>
    <w:rsid w:val="00C76DB3"/>
    <w:rsid w:val="00C807F4"/>
    <w:rsid w:val="00CA2364"/>
    <w:rsid w:val="00CA76BE"/>
    <w:rsid w:val="00CB777C"/>
    <w:rsid w:val="00CE2E73"/>
    <w:rsid w:val="00CF277F"/>
    <w:rsid w:val="00D05A0B"/>
    <w:rsid w:val="00D13F00"/>
    <w:rsid w:val="00D14353"/>
    <w:rsid w:val="00D44F62"/>
    <w:rsid w:val="00D654DE"/>
    <w:rsid w:val="00D76724"/>
    <w:rsid w:val="00D91A15"/>
    <w:rsid w:val="00DA6DFB"/>
    <w:rsid w:val="00DB795A"/>
    <w:rsid w:val="00DC3B94"/>
    <w:rsid w:val="00DD394A"/>
    <w:rsid w:val="00DD5998"/>
    <w:rsid w:val="00DD6280"/>
    <w:rsid w:val="00DE6158"/>
    <w:rsid w:val="00DF5678"/>
    <w:rsid w:val="00E05962"/>
    <w:rsid w:val="00E76C91"/>
    <w:rsid w:val="00E77F87"/>
    <w:rsid w:val="00E86891"/>
    <w:rsid w:val="00E92B75"/>
    <w:rsid w:val="00E954B3"/>
    <w:rsid w:val="00E97997"/>
    <w:rsid w:val="00EC5336"/>
    <w:rsid w:val="00F04843"/>
    <w:rsid w:val="00F063AA"/>
    <w:rsid w:val="00F34A4F"/>
    <w:rsid w:val="00F50449"/>
    <w:rsid w:val="00F63CB2"/>
    <w:rsid w:val="00F957FE"/>
    <w:rsid w:val="00FB53F2"/>
    <w:rsid w:val="00FE0ABA"/>
    <w:rsid w:val="00FE7B8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22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14EC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14EC6"/>
    <w:rPr>
      <w:rFonts w:ascii="Tahoma" w:hAnsi="Tahoma" w:cs="Tahoma"/>
      <w:sz w:val="16"/>
      <w:szCs w:val="16"/>
    </w:rPr>
  </w:style>
  <w:style w:type="paragraph" w:styleId="stbilgi">
    <w:name w:val="header"/>
    <w:basedOn w:val="Normal"/>
    <w:link w:val="stbilgiChar"/>
    <w:uiPriority w:val="99"/>
    <w:semiHidden/>
    <w:unhideWhenUsed/>
    <w:rsid w:val="00B14EC6"/>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B14EC6"/>
  </w:style>
  <w:style w:type="paragraph" w:styleId="Altbilgi">
    <w:name w:val="footer"/>
    <w:basedOn w:val="Normal"/>
    <w:link w:val="AltbilgiChar"/>
    <w:uiPriority w:val="99"/>
    <w:unhideWhenUsed/>
    <w:rsid w:val="00B14EC6"/>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14EC6"/>
  </w:style>
  <w:style w:type="paragraph" w:styleId="AralkYok">
    <w:name w:val="No Spacing"/>
    <w:uiPriority w:val="1"/>
    <w:qFormat/>
    <w:rsid w:val="00104A74"/>
    <w:pPr>
      <w:spacing w:after="0" w:line="240" w:lineRule="auto"/>
    </w:pPr>
  </w:style>
  <w:style w:type="paragraph" w:styleId="NormalWeb">
    <w:name w:val="Normal (Web)"/>
    <w:basedOn w:val="Normal"/>
    <w:uiPriority w:val="99"/>
    <w:unhideWhenUsed/>
    <w:rsid w:val="00A4596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D2A0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1683">
      <w:bodyDiv w:val="1"/>
      <w:marLeft w:val="0"/>
      <w:marRight w:val="0"/>
      <w:marTop w:val="0"/>
      <w:marBottom w:val="0"/>
      <w:divBdr>
        <w:top w:val="none" w:sz="0" w:space="0" w:color="auto"/>
        <w:left w:val="none" w:sz="0" w:space="0" w:color="auto"/>
        <w:bottom w:val="none" w:sz="0" w:space="0" w:color="auto"/>
        <w:right w:val="none" w:sz="0" w:space="0" w:color="auto"/>
      </w:divBdr>
    </w:div>
    <w:div w:id="146166611">
      <w:bodyDiv w:val="1"/>
      <w:marLeft w:val="0"/>
      <w:marRight w:val="0"/>
      <w:marTop w:val="0"/>
      <w:marBottom w:val="0"/>
      <w:divBdr>
        <w:top w:val="none" w:sz="0" w:space="0" w:color="auto"/>
        <w:left w:val="none" w:sz="0" w:space="0" w:color="auto"/>
        <w:bottom w:val="none" w:sz="0" w:space="0" w:color="auto"/>
        <w:right w:val="none" w:sz="0" w:space="0" w:color="auto"/>
      </w:divBdr>
    </w:div>
    <w:div w:id="166408804">
      <w:bodyDiv w:val="1"/>
      <w:marLeft w:val="0"/>
      <w:marRight w:val="0"/>
      <w:marTop w:val="0"/>
      <w:marBottom w:val="0"/>
      <w:divBdr>
        <w:top w:val="none" w:sz="0" w:space="0" w:color="auto"/>
        <w:left w:val="none" w:sz="0" w:space="0" w:color="auto"/>
        <w:bottom w:val="none" w:sz="0" w:space="0" w:color="auto"/>
        <w:right w:val="none" w:sz="0" w:space="0" w:color="auto"/>
      </w:divBdr>
    </w:div>
    <w:div w:id="195697149">
      <w:bodyDiv w:val="1"/>
      <w:marLeft w:val="0"/>
      <w:marRight w:val="0"/>
      <w:marTop w:val="0"/>
      <w:marBottom w:val="0"/>
      <w:divBdr>
        <w:top w:val="none" w:sz="0" w:space="0" w:color="auto"/>
        <w:left w:val="none" w:sz="0" w:space="0" w:color="auto"/>
        <w:bottom w:val="none" w:sz="0" w:space="0" w:color="auto"/>
        <w:right w:val="none" w:sz="0" w:space="0" w:color="auto"/>
      </w:divBdr>
    </w:div>
    <w:div w:id="310715896">
      <w:bodyDiv w:val="1"/>
      <w:marLeft w:val="0"/>
      <w:marRight w:val="0"/>
      <w:marTop w:val="0"/>
      <w:marBottom w:val="0"/>
      <w:divBdr>
        <w:top w:val="none" w:sz="0" w:space="0" w:color="auto"/>
        <w:left w:val="none" w:sz="0" w:space="0" w:color="auto"/>
        <w:bottom w:val="none" w:sz="0" w:space="0" w:color="auto"/>
        <w:right w:val="none" w:sz="0" w:space="0" w:color="auto"/>
      </w:divBdr>
    </w:div>
    <w:div w:id="450903964">
      <w:bodyDiv w:val="1"/>
      <w:marLeft w:val="0"/>
      <w:marRight w:val="0"/>
      <w:marTop w:val="0"/>
      <w:marBottom w:val="0"/>
      <w:divBdr>
        <w:top w:val="none" w:sz="0" w:space="0" w:color="auto"/>
        <w:left w:val="none" w:sz="0" w:space="0" w:color="auto"/>
        <w:bottom w:val="none" w:sz="0" w:space="0" w:color="auto"/>
        <w:right w:val="none" w:sz="0" w:space="0" w:color="auto"/>
      </w:divBdr>
    </w:div>
    <w:div w:id="460078788">
      <w:bodyDiv w:val="1"/>
      <w:marLeft w:val="0"/>
      <w:marRight w:val="0"/>
      <w:marTop w:val="0"/>
      <w:marBottom w:val="0"/>
      <w:divBdr>
        <w:top w:val="none" w:sz="0" w:space="0" w:color="auto"/>
        <w:left w:val="none" w:sz="0" w:space="0" w:color="auto"/>
        <w:bottom w:val="none" w:sz="0" w:space="0" w:color="auto"/>
        <w:right w:val="none" w:sz="0" w:space="0" w:color="auto"/>
      </w:divBdr>
    </w:div>
    <w:div w:id="537471368">
      <w:bodyDiv w:val="1"/>
      <w:marLeft w:val="0"/>
      <w:marRight w:val="0"/>
      <w:marTop w:val="0"/>
      <w:marBottom w:val="0"/>
      <w:divBdr>
        <w:top w:val="none" w:sz="0" w:space="0" w:color="auto"/>
        <w:left w:val="none" w:sz="0" w:space="0" w:color="auto"/>
        <w:bottom w:val="none" w:sz="0" w:space="0" w:color="auto"/>
        <w:right w:val="none" w:sz="0" w:space="0" w:color="auto"/>
      </w:divBdr>
    </w:div>
    <w:div w:id="588925840">
      <w:bodyDiv w:val="1"/>
      <w:marLeft w:val="0"/>
      <w:marRight w:val="0"/>
      <w:marTop w:val="0"/>
      <w:marBottom w:val="0"/>
      <w:divBdr>
        <w:top w:val="none" w:sz="0" w:space="0" w:color="auto"/>
        <w:left w:val="none" w:sz="0" w:space="0" w:color="auto"/>
        <w:bottom w:val="none" w:sz="0" w:space="0" w:color="auto"/>
        <w:right w:val="none" w:sz="0" w:space="0" w:color="auto"/>
      </w:divBdr>
    </w:div>
    <w:div w:id="700787720">
      <w:bodyDiv w:val="1"/>
      <w:marLeft w:val="0"/>
      <w:marRight w:val="0"/>
      <w:marTop w:val="0"/>
      <w:marBottom w:val="0"/>
      <w:divBdr>
        <w:top w:val="none" w:sz="0" w:space="0" w:color="auto"/>
        <w:left w:val="none" w:sz="0" w:space="0" w:color="auto"/>
        <w:bottom w:val="none" w:sz="0" w:space="0" w:color="auto"/>
        <w:right w:val="none" w:sz="0" w:space="0" w:color="auto"/>
      </w:divBdr>
    </w:div>
    <w:div w:id="702554459">
      <w:bodyDiv w:val="1"/>
      <w:marLeft w:val="0"/>
      <w:marRight w:val="0"/>
      <w:marTop w:val="0"/>
      <w:marBottom w:val="0"/>
      <w:divBdr>
        <w:top w:val="none" w:sz="0" w:space="0" w:color="auto"/>
        <w:left w:val="none" w:sz="0" w:space="0" w:color="auto"/>
        <w:bottom w:val="none" w:sz="0" w:space="0" w:color="auto"/>
        <w:right w:val="none" w:sz="0" w:space="0" w:color="auto"/>
      </w:divBdr>
    </w:div>
    <w:div w:id="734553476">
      <w:bodyDiv w:val="1"/>
      <w:marLeft w:val="0"/>
      <w:marRight w:val="0"/>
      <w:marTop w:val="0"/>
      <w:marBottom w:val="0"/>
      <w:divBdr>
        <w:top w:val="none" w:sz="0" w:space="0" w:color="auto"/>
        <w:left w:val="none" w:sz="0" w:space="0" w:color="auto"/>
        <w:bottom w:val="none" w:sz="0" w:space="0" w:color="auto"/>
        <w:right w:val="none" w:sz="0" w:space="0" w:color="auto"/>
      </w:divBdr>
    </w:div>
    <w:div w:id="1092315937">
      <w:bodyDiv w:val="1"/>
      <w:marLeft w:val="0"/>
      <w:marRight w:val="0"/>
      <w:marTop w:val="0"/>
      <w:marBottom w:val="0"/>
      <w:divBdr>
        <w:top w:val="none" w:sz="0" w:space="0" w:color="auto"/>
        <w:left w:val="none" w:sz="0" w:space="0" w:color="auto"/>
        <w:bottom w:val="none" w:sz="0" w:space="0" w:color="auto"/>
        <w:right w:val="none" w:sz="0" w:space="0" w:color="auto"/>
      </w:divBdr>
    </w:div>
    <w:div w:id="1092631790">
      <w:bodyDiv w:val="1"/>
      <w:marLeft w:val="0"/>
      <w:marRight w:val="0"/>
      <w:marTop w:val="0"/>
      <w:marBottom w:val="0"/>
      <w:divBdr>
        <w:top w:val="none" w:sz="0" w:space="0" w:color="auto"/>
        <w:left w:val="none" w:sz="0" w:space="0" w:color="auto"/>
        <w:bottom w:val="none" w:sz="0" w:space="0" w:color="auto"/>
        <w:right w:val="none" w:sz="0" w:space="0" w:color="auto"/>
      </w:divBdr>
    </w:div>
    <w:div w:id="1259753638">
      <w:bodyDiv w:val="1"/>
      <w:marLeft w:val="0"/>
      <w:marRight w:val="0"/>
      <w:marTop w:val="0"/>
      <w:marBottom w:val="0"/>
      <w:divBdr>
        <w:top w:val="none" w:sz="0" w:space="0" w:color="auto"/>
        <w:left w:val="none" w:sz="0" w:space="0" w:color="auto"/>
        <w:bottom w:val="none" w:sz="0" w:space="0" w:color="auto"/>
        <w:right w:val="none" w:sz="0" w:space="0" w:color="auto"/>
      </w:divBdr>
    </w:div>
    <w:div w:id="1341202872">
      <w:bodyDiv w:val="1"/>
      <w:marLeft w:val="0"/>
      <w:marRight w:val="0"/>
      <w:marTop w:val="0"/>
      <w:marBottom w:val="0"/>
      <w:divBdr>
        <w:top w:val="none" w:sz="0" w:space="0" w:color="auto"/>
        <w:left w:val="none" w:sz="0" w:space="0" w:color="auto"/>
        <w:bottom w:val="none" w:sz="0" w:space="0" w:color="auto"/>
        <w:right w:val="none" w:sz="0" w:space="0" w:color="auto"/>
      </w:divBdr>
    </w:div>
    <w:div w:id="1419476667">
      <w:bodyDiv w:val="1"/>
      <w:marLeft w:val="0"/>
      <w:marRight w:val="0"/>
      <w:marTop w:val="0"/>
      <w:marBottom w:val="0"/>
      <w:divBdr>
        <w:top w:val="none" w:sz="0" w:space="0" w:color="auto"/>
        <w:left w:val="none" w:sz="0" w:space="0" w:color="auto"/>
        <w:bottom w:val="none" w:sz="0" w:space="0" w:color="auto"/>
        <w:right w:val="none" w:sz="0" w:space="0" w:color="auto"/>
      </w:divBdr>
    </w:div>
    <w:div w:id="1458177847">
      <w:bodyDiv w:val="1"/>
      <w:marLeft w:val="0"/>
      <w:marRight w:val="0"/>
      <w:marTop w:val="0"/>
      <w:marBottom w:val="0"/>
      <w:divBdr>
        <w:top w:val="none" w:sz="0" w:space="0" w:color="auto"/>
        <w:left w:val="none" w:sz="0" w:space="0" w:color="auto"/>
        <w:bottom w:val="none" w:sz="0" w:space="0" w:color="auto"/>
        <w:right w:val="none" w:sz="0" w:space="0" w:color="auto"/>
      </w:divBdr>
    </w:div>
    <w:div w:id="1517843128">
      <w:bodyDiv w:val="1"/>
      <w:marLeft w:val="0"/>
      <w:marRight w:val="0"/>
      <w:marTop w:val="0"/>
      <w:marBottom w:val="0"/>
      <w:divBdr>
        <w:top w:val="none" w:sz="0" w:space="0" w:color="auto"/>
        <w:left w:val="none" w:sz="0" w:space="0" w:color="auto"/>
        <w:bottom w:val="none" w:sz="0" w:space="0" w:color="auto"/>
        <w:right w:val="none" w:sz="0" w:space="0" w:color="auto"/>
      </w:divBdr>
      <w:divsChild>
        <w:div w:id="275452918">
          <w:marLeft w:val="547"/>
          <w:marRight w:val="0"/>
          <w:marTop w:val="0"/>
          <w:marBottom w:val="0"/>
          <w:divBdr>
            <w:top w:val="none" w:sz="0" w:space="0" w:color="auto"/>
            <w:left w:val="none" w:sz="0" w:space="0" w:color="auto"/>
            <w:bottom w:val="none" w:sz="0" w:space="0" w:color="auto"/>
            <w:right w:val="none" w:sz="0" w:space="0" w:color="auto"/>
          </w:divBdr>
        </w:div>
      </w:divsChild>
    </w:div>
    <w:div w:id="1525710661">
      <w:bodyDiv w:val="1"/>
      <w:marLeft w:val="0"/>
      <w:marRight w:val="0"/>
      <w:marTop w:val="0"/>
      <w:marBottom w:val="0"/>
      <w:divBdr>
        <w:top w:val="none" w:sz="0" w:space="0" w:color="auto"/>
        <w:left w:val="none" w:sz="0" w:space="0" w:color="auto"/>
        <w:bottom w:val="none" w:sz="0" w:space="0" w:color="auto"/>
        <w:right w:val="none" w:sz="0" w:space="0" w:color="auto"/>
      </w:divBdr>
    </w:div>
    <w:div w:id="1567373077">
      <w:bodyDiv w:val="1"/>
      <w:marLeft w:val="0"/>
      <w:marRight w:val="0"/>
      <w:marTop w:val="0"/>
      <w:marBottom w:val="0"/>
      <w:divBdr>
        <w:top w:val="none" w:sz="0" w:space="0" w:color="auto"/>
        <w:left w:val="none" w:sz="0" w:space="0" w:color="auto"/>
        <w:bottom w:val="none" w:sz="0" w:space="0" w:color="auto"/>
        <w:right w:val="none" w:sz="0" w:space="0" w:color="auto"/>
      </w:divBdr>
    </w:div>
    <w:div w:id="1611353048">
      <w:bodyDiv w:val="1"/>
      <w:marLeft w:val="0"/>
      <w:marRight w:val="0"/>
      <w:marTop w:val="0"/>
      <w:marBottom w:val="0"/>
      <w:divBdr>
        <w:top w:val="none" w:sz="0" w:space="0" w:color="auto"/>
        <w:left w:val="none" w:sz="0" w:space="0" w:color="auto"/>
        <w:bottom w:val="none" w:sz="0" w:space="0" w:color="auto"/>
        <w:right w:val="none" w:sz="0" w:space="0" w:color="auto"/>
      </w:divBdr>
    </w:div>
    <w:div w:id="1695110477">
      <w:bodyDiv w:val="1"/>
      <w:marLeft w:val="0"/>
      <w:marRight w:val="0"/>
      <w:marTop w:val="0"/>
      <w:marBottom w:val="0"/>
      <w:divBdr>
        <w:top w:val="none" w:sz="0" w:space="0" w:color="auto"/>
        <w:left w:val="none" w:sz="0" w:space="0" w:color="auto"/>
        <w:bottom w:val="none" w:sz="0" w:space="0" w:color="auto"/>
        <w:right w:val="none" w:sz="0" w:space="0" w:color="auto"/>
      </w:divBdr>
      <w:divsChild>
        <w:div w:id="1789348895">
          <w:marLeft w:val="547"/>
          <w:marRight w:val="0"/>
          <w:marTop w:val="0"/>
          <w:marBottom w:val="0"/>
          <w:divBdr>
            <w:top w:val="none" w:sz="0" w:space="0" w:color="auto"/>
            <w:left w:val="none" w:sz="0" w:space="0" w:color="auto"/>
            <w:bottom w:val="none" w:sz="0" w:space="0" w:color="auto"/>
            <w:right w:val="none" w:sz="0" w:space="0" w:color="auto"/>
          </w:divBdr>
        </w:div>
      </w:divsChild>
    </w:div>
    <w:div w:id="1787039087">
      <w:bodyDiv w:val="1"/>
      <w:marLeft w:val="0"/>
      <w:marRight w:val="0"/>
      <w:marTop w:val="0"/>
      <w:marBottom w:val="0"/>
      <w:divBdr>
        <w:top w:val="none" w:sz="0" w:space="0" w:color="auto"/>
        <w:left w:val="none" w:sz="0" w:space="0" w:color="auto"/>
        <w:bottom w:val="none" w:sz="0" w:space="0" w:color="auto"/>
        <w:right w:val="none" w:sz="0" w:space="0" w:color="auto"/>
      </w:divBdr>
    </w:div>
    <w:div w:id="1848784785">
      <w:bodyDiv w:val="1"/>
      <w:marLeft w:val="0"/>
      <w:marRight w:val="0"/>
      <w:marTop w:val="0"/>
      <w:marBottom w:val="0"/>
      <w:divBdr>
        <w:top w:val="none" w:sz="0" w:space="0" w:color="auto"/>
        <w:left w:val="none" w:sz="0" w:space="0" w:color="auto"/>
        <w:bottom w:val="none" w:sz="0" w:space="0" w:color="auto"/>
        <w:right w:val="none" w:sz="0" w:space="0" w:color="auto"/>
      </w:divBdr>
    </w:div>
    <w:div w:id="1972129553">
      <w:bodyDiv w:val="1"/>
      <w:marLeft w:val="0"/>
      <w:marRight w:val="0"/>
      <w:marTop w:val="0"/>
      <w:marBottom w:val="0"/>
      <w:divBdr>
        <w:top w:val="none" w:sz="0" w:space="0" w:color="auto"/>
        <w:left w:val="none" w:sz="0" w:space="0" w:color="auto"/>
        <w:bottom w:val="none" w:sz="0" w:space="0" w:color="auto"/>
        <w:right w:val="none" w:sz="0" w:space="0" w:color="auto"/>
      </w:divBdr>
    </w:div>
    <w:div w:id="209427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A9C935-5700-487A-896B-31726FBAF8FD}" type="doc">
      <dgm:prSet loTypeId="urn:microsoft.com/office/officeart/2005/8/layout/orgChart1" loCatId="hierarchy" qsTypeId="urn:microsoft.com/office/officeart/2005/8/quickstyle/simple5" qsCatId="simple" csTypeId="urn:microsoft.com/office/officeart/2005/8/colors/colorful4" csCatId="colorful" phldr="1"/>
      <dgm:spPr/>
      <dgm:t>
        <a:bodyPr/>
        <a:lstStyle/>
        <a:p>
          <a:endParaRPr lang="tr-TR"/>
        </a:p>
      </dgm:t>
    </dgm:pt>
    <dgm:pt modelId="{74F8915A-8172-4727-A121-01F572F286AC}">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DEKAN</a:t>
          </a:r>
          <a:endParaRPr lang="tr-TR" b="1" dirty="0">
            <a:solidFill>
              <a:schemeClr val="bg1"/>
            </a:solidFill>
            <a:latin typeface="Times New Roman" panose="02020603050405020304" pitchFamily="18" charset="0"/>
            <a:cs typeface="Times New Roman" panose="02020603050405020304" pitchFamily="18" charset="0"/>
          </a:endParaRPr>
        </a:p>
      </dgm:t>
    </dgm:pt>
    <dgm:pt modelId="{DB464F79-475A-46A0-AD18-05311C9E9EBF}" type="parTrans" cxnId="{2488EB5C-AFF4-458C-86A5-E44BF3E24C07}">
      <dgm:prSet/>
      <dgm:spPr/>
      <dgm:t>
        <a:bodyPr/>
        <a:lstStyle/>
        <a:p>
          <a:endParaRPr lang="tr-TR"/>
        </a:p>
      </dgm:t>
    </dgm:pt>
    <dgm:pt modelId="{D561F0C1-60DC-410B-85B4-F6D1CBECF3EE}" type="sibTrans" cxnId="{2488EB5C-AFF4-458C-86A5-E44BF3E24C07}">
      <dgm:prSet/>
      <dgm:spPr/>
      <dgm:t>
        <a:bodyPr/>
        <a:lstStyle/>
        <a:p>
          <a:endParaRPr lang="tr-TR"/>
        </a:p>
      </dgm:t>
    </dgm:pt>
    <dgm:pt modelId="{C4506AEA-9606-477D-A3D1-04B444E7CEAF}" type="asst">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FAKÜLTE KURULU</a:t>
          </a:r>
          <a:endParaRPr lang="tr-TR" b="1" dirty="0">
            <a:solidFill>
              <a:schemeClr val="bg1"/>
            </a:solidFill>
            <a:latin typeface="Times New Roman" panose="02020603050405020304" pitchFamily="18" charset="0"/>
            <a:cs typeface="Times New Roman" panose="02020603050405020304" pitchFamily="18" charset="0"/>
          </a:endParaRPr>
        </a:p>
      </dgm:t>
    </dgm:pt>
    <dgm:pt modelId="{E7C482A1-0F27-4C55-B049-43C65364F2DF}" type="parTrans" cxnId="{5B761F60-F04A-40FF-84B8-9AFB44DDAF98}">
      <dgm:prSet/>
      <dgm:spPr/>
      <dgm:t>
        <a:bodyPr/>
        <a:lstStyle/>
        <a:p>
          <a:endParaRPr lang="tr-TR" dirty="0"/>
        </a:p>
      </dgm:t>
    </dgm:pt>
    <dgm:pt modelId="{A13FC820-EA30-4DE5-A954-0294A998FEC9}" type="sibTrans" cxnId="{5B761F60-F04A-40FF-84B8-9AFB44DDAF98}">
      <dgm:prSet/>
      <dgm:spPr/>
      <dgm:t>
        <a:bodyPr/>
        <a:lstStyle/>
        <a:p>
          <a:endParaRPr lang="tr-TR"/>
        </a:p>
      </dgm:t>
    </dgm:pt>
    <dgm:pt modelId="{BEB7B5B3-EE7D-40A4-96CD-97A9160DA3CC}">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DEKAN YARDIMCILARI</a:t>
          </a:r>
          <a:endParaRPr lang="tr-TR" b="1" dirty="0">
            <a:solidFill>
              <a:schemeClr val="bg1"/>
            </a:solidFill>
            <a:latin typeface="Times New Roman" panose="02020603050405020304" pitchFamily="18" charset="0"/>
            <a:cs typeface="Times New Roman" panose="02020603050405020304" pitchFamily="18" charset="0"/>
          </a:endParaRPr>
        </a:p>
      </dgm:t>
    </dgm:pt>
    <dgm:pt modelId="{9C17EF5F-33FD-4FAC-AE3B-C27C8AF18488}" type="parTrans" cxnId="{66314258-F4C8-4050-AD2E-7BB5BA32BB7D}">
      <dgm:prSet/>
      <dgm:spPr/>
      <dgm:t>
        <a:bodyPr/>
        <a:lstStyle/>
        <a:p>
          <a:endParaRPr lang="tr-TR" dirty="0"/>
        </a:p>
      </dgm:t>
    </dgm:pt>
    <dgm:pt modelId="{581A24AF-BC80-4D77-A1F9-ED45B43D04FD}" type="sibTrans" cxnId="{66314258-F4C8-4050-AD2E-7BB5BA32BB7D}">
      <dgm:prSet/>
      <dgm:spPr/>
      <dgm:t>
        <a:bodyPr/>
        <a:lstStyle/>
        <a:p>
          <a:endParaRPr lang="tr-TR"/>
        </a:p>
      </dgm:t>
    </dgm:pt>
    <dgm:pt modelId="{55C33650-9E64-4411-AF44-61B87D92EEA0}">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FAKÜLTE SEKRETERİ</a:t>
          </a:r>
          <a:endParaRPr lang="tr-TR" b="1" dirty="0">
            <a:solidFill>
              <a:schemeClr val="bg1"/>
            </a:solidFill>
            <a:latin typeface="Times New Roman" panose="02020603050405020304" pitchFamily="18" charset="0"/>
            <a:cs typeface="Times New Roman" panose="02020603050405020304" pitchFamily="18" charset="0"/>
          </a:endParaRPr>
        </a:p>
      </dgm:t>
    </dgm:pt>
    <dgm:pt modelId="{7557FD46-5F6F-4A40-A2AB-4791993E1A7C}" type="parTrans" cxnId="{04D68E6C-F060-4F71-B2BF-D637AEA153A5}">
      <dgm:prSet/>
      <dgm:spPr/>
      <dgm:t>
        <a:bodyPr/>
        <a:lstStyle/>
        <a:p>
          <a:endParaRPr lang="tr-TR" dirty="0"/>
        </a:p>
      </dgm:t>
    </dgm:pt>
    <dgm:pt modelId="{E4599813-28C2-4BC6-9B8D-798F43FDE958}" type="sibTrans" cxnId="{04D68E6C-F060-4F71-B2BF-D637AEA153A5}">
      <dgm:prSet/>
      <dgm:spPr/>
      <dgm:t>
        <a:bodyPr/>
        <a:lstStyle/>
        <a:p>
          <a:endParaRPr lang="tr-TR"/>
        </a:p>
      </dgm:t>
    </dgm:pt>
    <dgm:pt modelId="{2959C404-00C8-44E1-BFF4-FFF6D7D2BAF1}" type="asst">
      <dgm:prSet/>
      <dgm:spPr/>
      <dgm:t>
        <a:bodyPr/>
        <a:lstStyle/>
        <a:p>
          <a:r>
            <a:rPr lang="tr-TR" b="1" dirty="0" smtClean="0">
              <a:solidFill>
                <a:schemeClr val="bg1"/>
              </a:solidFill>
              <a:latin typeface="Times New Roman" panose="02020603050405020304" pitchFamily="18" charset="0"/>
              <a:cs typeface="Times New Roman" panose="02020603050405020304" pitchFamily="18" charset="0"/>
            </a:rPr>
            <a:t>FAKÜLTE YÖNETİM KURULU</a:t>
          </a:r>
          <a:endParaRPr lang="tr-TR" b="1" dirty="0">
            <a:solidFill>
              <a:schemeClr val="bg1"/>
            </a:solidFill>
            <a:latin typeface="Times New Roman" panose="02020603050405020304" pitchFamily="18" charset="0"/>
            <a:cs typeface="Times New Roman" panose="02020603050405020304" pitchFamily="18" charset="0"/>
          </a:endParaRPr>
        </a:p>
      </dgm:t>
    </dgm:pt>
    <dgm:pt modelId="{8C122606-E322-413E-8957-EEECF6C4B081}" type="parTrans" cxnId="{8E0746D0-0FC4-4D4E-B7AA-54E35FC6B61D}">
      <dgm:prSet/>
      <dgm:spPr/>
      <dgm:t>
        <a:bodyPr/>
        <a:lstStyle/>
        <a:p>
          <a:endParaRPr lang="tr-TR" dirty="0"/>
        </a:p>
      </dgm:t>
    </dgm:pt>
    <dgm:pt modelId="{3C0D4313-FE49-43F5-AA47-78833F1DAD48}" type="sibTrans" cxnId="{8E0746D0-0FC4-4D4E-B7AA-54E35FC6B61D}">
      <dgm:prSet/>
      <dgm:spPr/>
      <dgm:t>
        <a:bodyPr/>
        <a:lstStyle/>
        <a:p>
          <a:endParaRPr lang="tr-TR"/>
        </a:p>
      </dgm:t>
    </dgm:pt>
    <dgm:pt modelId="{2A3968BE-94F4-49B3-A65C-A10EC5B3AC1D}">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Öğrenci İşleri</a:t>
          </a:r>
          <a:endParaRPr lang="tr-TR" b="1" dirty="0">
            <a:solidFill>
              <a:schemeClr val="bg1"/>
            </a:solidFill>
            <a:latin typeface="Times New Roman" panose="02020603050405020304" pitchFamily="18" charset="0"/>
            <a:cs typeface="Times New Roman" panose="02020603050405020304" pitchFamily="18" charset="0"/>
          </a:endParaRPr>
        </a:p>
      </dgm:t>
    </dgm:pt>
    <dgm:pt modelId="{32B5A763-1A55-4C3D-9E32-546626EE857D}" type="parTrans" cxnId="{6ECF6BE9-1A26-4DC4-89D0-16FF93E2B365}">
      <dgm:prSet/>
      <dgm:spPr/>
      <dgm:t>
        <a:bodyPr/>
        <a:lstStyle/>
        <a:p>
          <a:endParaRPr lang="tr-TR" dirty="0"/>
        </a:p>
      </dgm:t>
    </dgm:pt>
    <dgm:pt modelId="{26CC68AB-2DC2-47E8-9D60-35C84893AF23}" type="sibTrans" cxnId="{6ECF6BE9-1A26-4DC4-89D0-16FF93E2B365}">
      <dgm:prSet/>
      <dgm:spPr/>
      <dgm:t>
        <a:bodyPr/>
        <a:lstStyle/>
        <a:p>
          <a:endParaRPr lang="tr-TR"/>
        </a:p>
      </dgm:t>
    </dgm:pt>
    <dgm:pt modelId="{254FD4F4-B009-4F73-A4E0-1C74A54C5E13}">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Taşınır-Ayniyat İşlemleri</a:t>
          </a:r>
          <a:endParaRPr lang="tr-TR" b="1" dirty="0">
            <a:solidFill>
              <a:schemeClr val="bg1"/>
            </a:solidFill>
            <a:latin typeface="Times New Roman" panose="02020603050405020304" pitchFamily="18" charset="0"/>
            <a:cs typeface="Times New Roman" panose="02020603050405020304" pitchFamily="18" charset="0"/>
          </a:endParaRPr>
        </a:p>
      </dgm:t>
    </dgm:pt>
    <dgm:pt modelId="{F31F69A4-7FBD-4022-A7E4-009A00BAFBF1}" type="parTrans" cxnId="{57C20F9B-C2B9-4B63-AB8E-3B2D2C70B59C}">
      <dgm:prSet/>
      <dgm:spPr/>
      <dgm:t>
        <a:bodyPr/>
        <a:lstStyle/>
        <a:p>
          <a:endParaRPr lang="tr-TR" dirty="0"/>
        </a:p>
      </dgm:t>
    </dgm:pt>
    <dgm:pt modelId="{BC26A615-66FA-4B67-AA16-9788A62A1866}" type="sibTrans" cxnId="{57C20F9B-C2B9-4B63-AB8E-3B2D2C70B59C}">
      <dgm:prSet/>
      <dgm:spPr/>
      <dgm:t>
        <a:bodyPr/>
        <a:lstStyle/>
        <a:p>
          <a:endParaRPr lang="tr-TR"/>
        </a:p>
      </dgm:t>
    </dgm:pt>
    <dgm:pt modelId="{1FC3F671-7C49-4AAB-BB9C-665F8371B31F}">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Personel ve Yazı İşleri</a:t>
          </a:r>
          <a:endParaRPr lang="tr-TR" b="1" dirty="0">
            <a:solidFill>
              <a:schemeClr val="bg1"/>
            </a:solidFill>
            <a:latin typeface="Times New Roman" panose="02020603050405020304" pitchFamily="18" charset="0"/>
            <a:cs typeface="Times New Roman" panose="02020603050405020304" pitchFamily="18" charset="0"/>
          </a:endParaRPr>
        </a:p>
      </dgm:t>
    </dgm:pt>
    <dgm:pt modelId="{D8178F3D-29BB-453C-A8D7-A3434DE2ACF2}" type="parTrans" cxnId="{1744B79A-C4BD-4E35-949A-B7B056A119BA}">
      <dgm:prSet/>
      <dgm:spPr/>
      <dgm:t>
        <a:bodyPr/>
        <a:lstStyle/>
        <a:p>
          <a:endParaRPr lang="tr-TR" dirty="0"/>
        </a:p>
      </dgm:t>
    </dgm:pt>
    <dgm:pt modelId="{E220506E-018F-4F57-BCC7-09E13842DBC0}" type="sibTrans" cxnId="{1744B79A-C4BD-4E35-949A-B7B056A119BA}">
      <dgm:prSet/>
      <dgm:spPr/>
      <dgm:t>
        <a:bodyPr/>
        <a:lstStyle/>
        <a:p>
          <a:endParaRPr lang="tr-TR"/>
        </a:p>
      </dgm:t>
    </dgm:pt>
    <dgm:pt modelId="{2326EE46-D3C5-41FC-BA25-0E901111C620}">
      <dgm:prSet phldrT="[Metin]"/>
      <dgm:spPr/>
      <dgm:t>
        <a:bodyPr/>
        <a:lstStyle/>
        <a:p>
          <a:r>
            <a:rPr lang="tr-TR" b="1" dirty="0" smtClean="0">
              <a:solidFill>
                <a:schemeClr val="bg1"/>
              </a:solidFill>
              <a:latin typeface="Times New Roman" panose="02020603050405020304" pitchFamily="18" charset="0"/>
              <a:cs typeface="Times New Roman" panose="02020603050405020304" pitchFamily="18" charset="0"/>
            </a:rPr>
            <a:t>Teknik Birim</a:t>
          </a:r>
          <a:endParaRPr lang="tr-TR" b="1" dirty="0">
            <a:solidFill>
              <a:schemeClr val="bg1"/>
            </a:solidFill>
            <a:latin typeface="Times New Roman" panose="02020603050405020304" pitchFamily="18" charset="0"/>
            <a:cs typeface="Times New Roman" panose="02020603050405020304" pitchFamily="18" charset="0"/>
          </a:endParaRPr>
        </a:p>
      </dgm:t>
    </dgm:pt>
    <dgm:pt modelId="{0B56E62B-325D-4B6A-87F8-F640B8739B55}" type="parTrans" cxnId="{E3829366-588A-4C7E-BB44-639F86DACB3C}">
      <dgm:prSet/>
      <dgm:spPr/>
      <dgm:t>
        <a:bodyPr/>
        <a:lstStyle/>
        <a:p>
          <a:endParaRPr lang="tr-TR" dirty="0"/>
        </a:p>
      </dgm:t>
    </dgm:pt>
    <dgm:pt modelId="{9ADB0496-EDD6-46BF-9942-B7FE86E9ACC3}" type="sibTrans" cxnId="{E3829366-588A-4C7E-BB44-639F86DACB3C}">
      <dgm:prSet/>
      <dgm:spPr/>
      <dgm:t>
        <a:bodyPr/>
        <a:lstStyle/>
        <a:p>
          <a:endParaRPr lang="tr-TR"/>
        </a:p>
      </dgm:t>
    </dgm:pt>
    <dgm:pt modelId="{0B997DEA-EF5F-4018-8F26-76600B5AED22}" type="pres">
      <dgm:prSet presAssocID="{EAA9C935-5700-487A-896B-31726FBAF8FD}" presName="hierChild1" presStyleCnt="0">
        <dgm:presLayoutVars>
          <dgm:orgChart val="1"/>
          <dgm:chPref val="1"/>
          <dgm:dir/>
          <dgm:animOne val="branch"/>
          <dgm:animLvl val="lvl"/>
          <dgm:resizeHandles/>
        </dgm:presLayoutVars>
      </dgm:prSet>
      <dgm:spPr/>
      <dgm:t>
        <a:bodyPr/>
        <a:lstStyle/>
        <a:p>
          <a:endParaRPr lang="tr-TR"/>
        </a:p>
      </dgm:t>
    </dgm:pt>
    <dgm:pt modelId="{0C5C7436-FE03-4ED4-A7D8-B97643D07455}" type="pres">
      <dgm:prSet presAssocID="{74F8915A-8172-4727-A121-01F572F286AC}" presName="hierRoot1" presStyleCnt="0">
        <dgm:presLayoutVars>
          <dgm:hierBranch val="init"/>
        </dgm:presLayoutVars>
      </dgm:prSet>
      <dgm:spPr/>
      <dgm:t>
        <a:bodyPr/>
        <a:lstStyle/>
        <a:p>
          <a:endParaRPr lang="tr-TR"/>
        </a:p>
      </dgm:t>
    </dgm:pt>
    <dgm:pt modelId="{C074B26A-E4F2-4802-937E-E0421768B253}" type="pres">
      <dgm:prSet presAssocID="{74F8915A-8172-4727-A121-01F572F286AC}" presName="rootComposite1" presStyleCnt="0"/>
      <dgm:spPr/>
      <dgm:t>
        <a:bodyPr/>
        <a:lstStyle/>
        <a:p>
          <a:endParaRPr lang="tr-TR"/>
        </a:p>
      </dgm:t>
    </dgm:pt>
    <dgm:pt modelId="{2E5FA315-CD56-497D-8161-975833A6B936}" type="pres">
      <dgm:prSet presAssocID="{74F8915A-8172-4727-A121-01F572F286AC}" presName="rootText1" presStyleLbl="node0" presStyleIdx="0" presStyleCnt="1" custScaleX="151132">
        <dgm:presLayoutVars>
          <dgm:chPref val="3"/>
        </dgm:presLayoutVars>
      </dgm:prSet>
      <dgm:spPr/>
      <dgm:t>
        <a:bodyPr/>
        <a:lstStyle/>
        <a:p>
          <a:endParaRPr lang="tr-TR"/>
        </a:p>
      </dgm:t>
    </dgm:pt>
    <dgm:pt modelId="{D1CACCD7-4C71-466C-B825-97E61770A045}" type="pres">
      <dgm:prSet presAssocID="{74F8915A-8172-4727-A121-01F572F286AC}" presName="rootConnector1" presStyleLbl="node1" presStyleIdx="0" presStyleCnt="0"/>
      <dgm:spPr/>
      <dgm:t>
        <a:bodyPr/>
        <a:lstStyle/>
        <a:p>
          <a:endParaRPr lang="tr-TR"/>
        </a:p>
      </dgm:t>
    </dgm:pt>
    <dgm:pt modelId="{8DBE7C23-F668-4E3C-9057-0E4C313F8976}" type="pres">
      <dgm:prSet presAssocID="{74F8915A-8172-4727-A121-01F572F286AC}" presName="hierChild2" presStyleCnt="0"/>
      <dgm:spPr/>
      <dgm:t>
        <a:bodyPr/>
        <a:lstStyle/>
        <a:p>
          <a:endParaRPr lang="tr-TR"/>
        </a:p>
      </dgm:t>
    </dgm:pt>
    <dgm:pt modelId="{E116729B-93A2-41EE-8020-0D9326B90DE5}" type="pres">
      <dgm:prSet presAssocID="{7557FD46-5F6F-4A40-A2AB-4791993E1A7C}" presName="Name37" presStyleLbl="parChTrans1D2" presStyleIdx="0" presStyleCnt="4"/>
      <dgm:spPr/>
      <dgm:t>
        <a:bodyPr/>
        <a:lstStyle/>
        <a:p>
          <a:endParaRPr lang="tr-TR"/>
        </a:p>
      </dgm:t>
    </dgm:pt>
    <dgm:pt modelId="{30B9E9BC-D8FE-4D7F-8BBA-43D935C1A570}" type="pres">
      <dgm:prSet presAssocID="{55C33650-9E64-4411-AF44-61B87D92EEA0}" presName="hierRoot2" presStyleCnt="0">
        <dgm:presLayoutVars>
          <dgm:hierBranch val="init"/>
        </dgm:presLayoutVars>
      </dgm:prSet>
      <dgm:spPr/>
      <dgm:t>
        <a:bodyPr/>
        <a:lstStyle/>
        <a:p>
          <a:endParaRPr lang="tr-TR"/>
        </a:p>
      </dgm:t>
    </dgm:pt>
    <dgm:pt modelId="{9C115407-798B-44DE-881C-4B9CB77AA3F8}" type="pres">
      <dgm:prSet presAssocID="{55C33650-9E64-4411-AF44-61B87D92EEA0}" presName="rootComposite" presStyleCnt="0"/>
      <dgm:spPr/>
      <dgm:t>
        <a:bodyPr/>
        <a:lstStyle/>
        <a:p>
          <a:endParaRPr lang="tr-TR"/>
        </a:p>
      </dgm:t>
    </dgm:pt>
    <dgm:pt modelId="{E8531978-E7FD-4F14-81C5-9D1F8F7EC54D}" type="pres">
      <dgm:prSet presAssocID="{55C33650-9E64-4411-AF44-61B87D92EEA0}" presName="rootText" presStyleLbl="node2" presStyleIdx="0" presStyleCnt="2" custScaleX="150379">
        <dgm:presLayoutVars>
          <dgm:chPref val="3"/>
        </dgm:presLayoutVars>
      </dgm:prSet>
      <dgm:spPr/>
      <dgm:t>
        <a:bodyPr/>
        <a:lstStyle/>
        <a:p>
          <a:endParaRPr lang="tr-TR"/>
        </a:p>
      </dgm:t>
    </dgm:pt>
    <dgm:pt modelId="{CE37FFF1-D2E8-4842-8F8F-10C9C87E11BB}" type="pres">
      <dgm:prSet presAssocID="{55C33650-9E64-4411-AF44-61B87D92EEA0}" presName="rootConnector" presStyleLbl="node2" presStyleIdx="0" presStyleCnt="2"/>
      <dgm:spPr/>
      <dgm:t>
        <a:bodyPr/>
        <a:lstStyle/>
        <a:p>
          <a:endParaRPr lang="tr-TR"/>
        </a:p>
      </dgm:t>
    </dgm:pt>
    <dgm:pt modelId="{63030C29-5098-4426-B452-7C6D85C85D84}" type="pres">
      <dgm:prSet presAssocID="{55C33650-9E64-4411-AF44-61B87D92EEA0}" presName="hierChild4" presStyleCnt="0"/>
      <dgm:spPr/>
      <dgm:t>
        <a:bodyPr/>
        <a:lstStyle/>
        <a:p>
          <a:endParaRPr lang="tr-TR"/>
        </a:p>
      </dgm:t>
    </dgm:pt>
    <dgm:pt modelId="{837FDA83-F8F3-42E3-B4A2-E6685F1B022E}" type="pres">
      <dgm:prSet presAssocID="{32B5A763-1A55-4C3D-9E32-546626EE857D}" presName="Name37" presStyleLbl="parChTrans1D3" presStyleIdx="0" presStyleCnt="4"/>
      <dgm:spPr/>
      <dgm:t>
        <a:bodyPr/>
        <a:lstStyle/>
        <a:p>
          <a:endParaRPr lang="tr-TR"/>
        </a:p>
      </dgm:t>
    </dgm:pt>
    <dgm:pt modelId="{81466DF0-FFA7-4646-BEEE-0EFC6D3DA720}" type="pres">
      <dgm:prSet presAssocID="{2A3968BE-94F4-49B3-A65C-A10EC5B3AC1D}" presName="hierRoot2" presStyleCnt="0">
        <dgm:presLayoutVars>
          <dgm:hierBranch val="init"/>
        </dgm:presLayoutVars>
      </dgm:prSet>
      <dgm:spPr/>
      <dgm:t>
        <a:bodyPr/>
        <a:lstStyle/>
        <a:p>
          <a:endParaRPr lang="tr-TR"/>
        </a:p>
      </dgm:t>
    </dgm:pt>
    <dgm:pt modelId="{129D8E2A-3AF6-479A-8A4D-FA73C39A90CE}" type="pres">
      <dgm:prSet presAssocID="{2A3968BE-94F4-49B3-A65C-A10EC5B3AC1D}" presName="rootComposite" presStyleCnt="0"/>
      <dgm:spPr/>
      <dgm:t>
        <a:bodyPr/>
        <a:lstStyle/>
        <a:p>
          <a:endParaRPr lang="tr-TR"/>
        </a:p>
      </dgm:t>
    </dgm:pt>
    <dgm:pt modelId="{E8986B0E-E696-4458-A294-B7DFE98BAE5E}" type="pres">
      <dgm:prSet presAssocID="{2A3968BE-94F4-49B3-A65C-A10EC5B3AC1D}" presName="rootText" presStyleLbl="node3" presStyleIdx="0" presStyleCnt="4" custScaleX="182046">
        <dgm:presLayoutVars>
          <dgm:chPref val="3"/>
        </dgm:presLayoutVars>
      </dgm:prSet>
      <dgm:spPr/>
      <dgm:t>
        <a:bodyPr/>
        <a:lstStyle/>
        <a:p>
          <a:endParaRPr lang="tr-TR"/>
        </a:p>
      </dgm:t>
    </dgm:pt>
    <dgm:pt modelId="{420B0969-A8D0-4AA0-A04E-6B4FAC936B92}" type="pres">
      <dgm:prSet presAssocID="{2A3968BE-94F4-49B3-A65C-A10EC5B3AC1D}" presName="rootConnector" presStyleLbl="node3" presStyleIdx="0" presStyleCnt="4"/>
      <dgm:spPr/>
      <dgm:t>
        <a:bodyPr/>
        <a:lstStyle/>
        <a:p>
          <a:endParaRPr lang="tr-TR"/>
        </a:p>
      </dgm:t>
    </dgm:pt>
    <dgm:pt modelId="{2F8EBB43-500A-47CE-B7E5-4725C1142224}" type="pres">
      <dgm:prSet presAssocID="{2A3968BE-94F4-49B3-A65C-A10EC5B3AC1D}" presName="hierChild4" presStyleCnt="0"/>
      <dgm:spPr/>
      <dgm:t>
        <a:bodyPr/>
        <a:lstStyle/>
        <a:p>
          <a:endParaRPr lang="tr-TR"/>
        </a:p>
      </dgm:t>
    </dgm:pt>
    <dgm:pt modelId="{BCBCAB10-9A19-4E50-B854-32B7B28F5A4F}" type="pres">
      <dgm:prSet presAssocID="{2A3968BE-94F4-49B3-A65C-A10EC5B3AC1D}" presName="hierChild5" presStyleCnt="0"/>
      <dgm:spPr/>
      <dgm:t>
        <a:bodyPr/>
        <a:lstStyle/>
        <a:p>
          <a:endParaRPr lang="tr-TR"/>
        </a:p>
      </dgm:t>
    </dgm:pt>
    <dgm:pt modelId="{184A19E9-1DFB-4ECF-A3DB-5D58AEF7C931}" type="pres">
      <dgm:prSet presAssocID="{F31F69A4-7FBD-4022-A7E4-009A00BAFBF1}" presName="Name37" presStyleLbl="parChTrans1D3" presStyleIdx="1" presStyleCnt="4"/>
      <dgm:spPr/>
      <dgm:t>
        <a:bodyPr/>
        <a:lstStyle/>
        <a:p>
          <a:endParaRPr lang="tr-TR"/>
        </a:p>
      </dgm:t>
    </dgm:pt>
    <dgm:pt modelId="{E907E9D4-483F-454E-8C86-B0D4E7E3E943}" type="pres">
      <dgm:prSet presAssocID="{254FD4F4-B009-4F73-A4E0-1C74A54C5E13}" presName="hierRoot2" presStyleCnt="0">
        <dgm:presLayoutVars>
          <dgm:hierBranch val="init"/>
        </dgm:presLayoutVars>
      </dgm:prSet>
      <dgm:spPr/>
      <dgm:t>
        <a:bodyPr/>
        <a:lstStyle/>
        <a:p>
          <a:endParaRPr lang="tr-TR"/>
        </a:p>
      </dgm:t>
    </dgm:pt>
    <dgm:pt modelId="{DE88363B-0AAD-4A25-8B6B-5DC3FA897FC5}" type="pres">
      <dgm:prSet presAssocID="{254FD4F4-B009-4F73-A4E0-1C74A54C5E13}" presName="rootComposite" presStyleCnt="0"/>
      <dgm:spPr/>
      <dgm:t>
        <a:bodyPr/>
        <a:lstStyle/>
        <a:p>
          <a:endParaRPr lang="tr-TR"/>
        </a:p>
      </dgm:t>
    </dgm:pt>
    <dgm:pt modelId="{4E60906F-1F6E-44CC-A529-B837D489E04A}" type="pres">
      <dgm:prSet presAssocID="{254FD4F4-B009-4F73-A4E0-1C74A54C5E13}" presName="rootText" presStyleLbl="node3" presStyleIdx="1" presStyleCnt="4" custScaleX="185315">
        <dgm:presLayoutVars>
          <dgm:chPref val="3"/>
        </dgm:presLayoutVars>
      </dgm:prSet>
      <dgm:spPr/>
      <dgm:t>
        <a:bodyPr/>
        <a:lstStyle/>
        <a:p>
          <a:endParaRPr lang="tr-TR"/>
        </a:p>
      </dgm:t>
    </dgm:pt>
    <dgm:pt modelId="{1F23B651-8B1A-403F-86D9-C18796E368FA}" type="pres">
      <dgm:prSet presAssocID="{254FD4F4-B009-4F73-A4E0-1C74A54C5E13}" presName="rootConnector" presStyleLbl="node3" presStyleIdx="1" presStyleCnt="4"/>
      <dgm:spPr/>
      <dgm:t>
        <a:bodyPr/>
        <a:lstStyle/>
        <a:p>
          <a:endParaRPr lang="tr-TR"/>
        </a:p>
      </dgm:t>
    </dgm:pt>
    <dgm:pt modelId="{00E453E1-D3D9-4619-92A1-73999C6747AC}" type="pres">
      <dgm:prSet presAssocID="{254FD4F4-B009-4F73-A4E0-1C74A54C5E13}" presName="hierChild4" presStyleCnt="0"/>
      <dgm:spPr/>
      <dgm:t>
        <a:bodyPr/>
        <a:lstStyle/>
        <a:p>
          <a:endParaRPr lang="tr-TR"/>
        </a:p>
      </dgm:t>
    </dgm:pt>
    <dgm:pt modelId="{31D573CF-5357-4EF9-98C9-F88AA405683D}" type="pres">
      <dgm:prSet presAssocID="{254FD4F4-B009-4F73-A4E0-1C74A54C5E13}" presName="hierChild5" presStyleCnt="0"/>
      <dgm:spPr/>
      <dgm:t>
        <a:bodyPr/>
        <a:lstStyle/>
        <a:p>
          <a:endParaRPr lang="tr-TR"/>
        </a:p>
      </dgm:t>
    </dgm:pt>
    <dgm:pt modelId="{1547B6EE-4704-4D67-8B28-C458894B59D3}" type="pres">
      <dgm:prSet presAssocID="{D8178F3D-29BB-453C-A8D7-A3434DE2ACF2}" presName="Name37" presStyleLbl="parChTrans1D3" presStyleIdx="2" presStyleCnt="4"/>
      <dgm:spPr/>
      <dgm:t>
        <a:bodyPr/>
        <a:lstStyle/>
        <a:p>
          <a:endParaRPr lang="tr-TR"/>
        </a:p>
      </dgm:t>
    </dgm:pt>
    <dgm:pt modelId="{AA069017-85C6-4CCA-B153-667EA96269BC}" type="pres">
      <dgm:prSet presAssocID="{1FC3F671-7C49-4AAB-BB9C-665F8371B31F}" presName="hierRoot2" presStyleCnt="0">
        <dgm:presLayoutVars>
          <dgm:hierBranch val="init"/>
        </dgm:presLayoutVars>
      </dgm:prSet>
      <dgm:spPr/>
      <dgm:t>
        <a:bodyPr/>
        <a:lstStyle/>
        <a:p>
          <a:endParaRPr lang="tr-TR"/>
        </a:p>
      </dgm:t>
    </dgm:pt>
    <dgm:pt modelId="{EB0075C0-D60F-461F-AA8D-13EA79097CF1}" type="pres">
      <dgm:prSet presAssocID="{1FC3F671-7C49-4AAB-BB9C-665F8371B31F}" presName="rootComposite" presStyleCnt="0"/>
      <dgm:spPr/>
      <dgm:t>
        <a:bodyPr/>
        <a:lstStyle/>
        <a:p>
          <a:endParaRPr lang="tr-TR"/>
        </a:p>
      </dgm:t>
    </dgm:pt>
    <dgm:pt modelId="{C87FB8E2-78D5-4A18-82A0-EC281E32E1D5}" type="pres">
      <dgm:prSet presAssocID="{1FC3F671-7C49-4AAB-BB9C-665F8371B31F}" presName="rootText" presStyleLbl="node3" presStyleIdx="2" presStyleCnt="4" custScaleX="184126">
        <dgm:presLayoutVars>
          <dgm:chPref val="3"/>
        </dgm:presLayoutVars>
      </dgm:prSet>
      <dgm:spPr/>
      <dgm:t>
        <a:bodyPr/>
        <a:lstStyle/>
        <a:p>
          <a:endParaRPr lang="tr-TR"/>
        </a:p>
      </dgm:t>
    </dgm:pt>
    <dgm:pt modelId="{D3A6EE98-E833-4AE4-9AC7-A4B5EED19570}" type="pres">
      <dgm:prSet presAssocID="{1FC3F671-7C49-4AAB-BB9C-665F8371B31F}" presName="rootConnector" presStyleLbl="node3" presStyleIdx="2" presStyleCnt="4"/>
      <dgm:spPr/>
      <dgm:t>
        <a:bodyPr/>
        <a:lstStyle/>
        <a:p>
          <a:endParaRPr lang="tr-TR"/>
        </a:p>
      </dgm:t>
    </dgm:pt>
    <dgm:pt modelId="{5C286D09-7801-45B2-B657-8563FDA48A79}" type="pres">
      <dgm:prSet presAssocID="{1FC3F671-7C49-4AAB-BB9C-665F8371B31F}" presName="hierChild4" presStyleCnt="0"/>
      <dgm:spPr/>
      <dgm:t>
        <a:bodyPr/>
        <a:lstStyle/>
        <a:p>
          <a:endParaRPr lang="tr-TR"/>
        </a:p>
      </dgm:t>
    </dgm:pt>
    <dgm:pt modelId="{662075DC-C77E-4919-9A0B-7C8E307B0A36}" type="pres">
      <dgm:prSet presAssocID="{1FC3F671-7C49-4AAB-BB9C-665F8371B31F}" presName="hierChild5" presStyleCnt="0"/>
      <dgm:spPr/>
      <dgm:t>
        <a:bodyPr/>
        <a:lstStyle/>
        <a:p>
          <a:endParaRPr lang="tr-TR"/>
        </a:p>
      </dgm:t>
    </dgm:pt>
    <dgm:pt modelId="{044B0F60-D7CE-4BC2-BAC8-D83CF4D2FD59}" type="pres">
      <dgm:prSet presAssocID="{0B56E62B-325D-4B6A-87F8-F640B8739B55}" presName="Name37" presStyleLbl="parChTrans1D3" presStyleIdx="3" presStyleCnt="4"/>
      <dgm:spPr/>
      <dgm:t>
        <a:bodyPr/>
        <a:lstStyle/>
        <a:p>
          <a:endParaRPr lang="tr-TR"/>
        </a:p>
      </dgm:t>
    </dgm:pt>
    <dgm:pt modelId="{4A9AAAC2-9747-4234-A862-FC7FAEF56AC0}" type="pres">
      <dgm:prSet presAssocID="{2326EE46-D3C5-41FC-BA25-0E901111C620}" presName="hierRoot2" presStyleCnt="0">
        <dgm:presLayoutVars>
          <dgm:hierBranch val="init"/>
        </dgm:presLayoutVars>
      </dgm:prSet>
      <dgm:spPr/>
      <dgm:t>
        <a:bodyPr/>
        <a:lstStyle/>
        <a:p>
          <a:endParaRPr lang="tr-TR"/>
        </a:p>
      </dgm:t>
    </dgm:pt>
    <dgm:pt modelId="{C56B185B-789D-4DB0-A2B8-DC76CD342A8F}" type="pres">
      <dgm:prSet presAssocID="{2326EE46-D3C5-41FC-BA25-0E901111C620}" presName="rootComposite" presStyleCnt="0"/>
      <dgm:spPr/>
      <dgm:t>
        <a:bodyPr/>
        <a:lstStyle/>
        <a:p>
          <a:endParaRPr lang="tr-TR"/>
        </a:p>
      </dgm:t>
    </dgm:pt>
    <dgm:pt modelId="{CE78367D-1136-43A4-8EE2-AECAA46EEF74}" type="pres">
      <dgm:prSet presAssocID="{2326EE46-D3C5-41FC-BA25-0E901111C620}" presName="rootText" presStyleLbl="node3" presStyleIdx="3" presStyleCnt="4" custScaleX="183290">
        <dgm:presLayoutVars>
          <dgm:chPref val="3"/>
        </dgm:presLayoutVars>
      </dgm:prSet>
      <dgm:spPr/>
      <dgm:t>
        <a:bodyPr/>
        <a:lstStyle/>
        <a:p>
          <a:endParaRPr lang="tr-TR"/>
        </a:p>
      </dgm:t>
    </dgm:pt>
    <dgm:pt modelId="{3CCA667E-6CAD-4CB2-B4B9-726D4976400E}" type="pres">
      <dgm:prSet presAssocID="{2326EE46-D3C5-41FC-BA25-0E901111C620}" presName="rootConnector" presStyleLbl="node3" presStyleIdx="3" presStyleCnt="4"/>
      <dgm:spPr/>
      <dgm:t>
        <a:bodyPr/>
        <a:lstStyle/>
        <a:p>
          <a:endParaRPr lang="tr-TR"/>
        </a:p>
      </dgm:t>
    </dgm:pt>
    <dgm:pt modelId="{9457E502-5862-4015-926F-CA7BCE4B42CC}" type="pres">
      <dgm:prSet presAssocID="{2326EE46-D3C5-41FC-BA25-0E901111C620}" presName="hierChild4" presStyleCnt="0"/>
      <dgm:spPr/>
      <dgm:t>
        <a:bodyPr/>
        <a:lstStyle/>
        <a:p>
          <a:endParaRPr lang="tr-TR"/>
        </a:p>
      </dgm:t>
    </dgm:pt>
    <dgm:pt modelId="{F9BDD64D-9333-47D7-AC7D-8DDC3F97DBC8}" type="pres">
      <dgm:prSet presAssocID="{2326EE46-D3C5-41FC-BA25-0E901111C620}" presName="hierChild5" presStyleCnt="0"/>
      <dgm:spPr/>
      <dgm:t>
        <a:bodyPr/>
        <a:lstStyle/>
        <a:p>
          <a:endParaRPr lang="tr-TR"/>
        </a:p>
      </dgm:t>
    </dgm:pt>
    <dgm:pt modelId="{832BAB73-7FD9-4A09-878D-9AED402597D2}" type="pres">
      <dgm:prSet presAssocID="{55C33650-9E64-4411-AF44-61B87D92EEA0}" presName="hierChild5" presStyleCnt="0"/>
      <dgm:spPr/>
      <dgm:t>
        <a:bodyPr/>
        <a:lstStyle/>
        <a:p>
          <a:endParaRPr lang="tr-TR"/>
        </a:p>
      </dgm:t>
    </dgm:pt>
    <dgm:pt modelId="{17934ADC-C4A6-497A-976B-3BB7A37E8A93}" type="pres">
      <dgm:prSet presAssocID="{9C17EF5F-33FD-4FAC-AE3B-C27C8AF18488}" presName="Name37" presStyleLbl="parChTrans1D2" presStyleIdx="1" presStyleCnt="4"/>
      <dgm:spPr/>
      <dgm:t>
        <a:bodyPr/>
        <a:lstStyle/>
        <a:p>
          <a:endParaRPr lang="tr-TR"/>
        </a:p>
      </dgm:t>
    </dgm:pt>
    <dgm:pt modelId="{192256F0-0876-4791-A919-C90F0406A453}" type="pres">
      <dgm:prSet presAssocID="{BEB7B5B3-EE7D-40A4-96CD-97A9160DA3CC}" presName="hierRoot2" presStyleCnt="0">
        <dgm:presLayoutVars>
          <dgm:hierBranch val="init"/>
        </dgm:presLayoutVars>
      </dgm:prSet>
      <dgm:spPr/>
      <dgm:t>
        <a:bodyPr/>
        <a:lstStyle/>
        <a:p>
          <a:endParaRPr lang="tr-TR"/>
        </a:p>
      </dgm:t>
    </dgm:pt>
    <dgm:pt modelId="{2A64FCEE-6D74-4B3C-9EAA-19DD181A40AD}" type="pres">
      <dgm:prSet presAssocID="{BEB7B5B3-EE7D-40A4-96CD-97A9160DA3CC}" presName="rootComposite" presStyleCnt="0"/>
      <dgm:spPr/>
      <dgm:t>
        <a:bodyPr/>
        <a:lstStyle/>
        <a:p>
          <a:endParaRPr lang="tr-TR"/>
        </a:p>
      </dgm:t>
    </dgm:pt>
    <dgm:pt modelId="{BF0118C2-6777-4891-9784-D4629C49BF66}" type="pres">
      <dgm:prSet presAssocID="{BEB7B5B3-EE7D-40A4-96CD-97A9160DA3CC}" presName="rootText" presStyleLbl="node2" presStyleIdx="1" presStyleCnt="2" custScaleX="146617">
        <dgm:presLayoutVars>
          <dgm:chPref val="3"/>
        </dgm:presLayoutVars>
      </dgm:prSet>
      <dgm:spPr/>
      <dgm:t>
        <a:bodyPr/>
        <a:lstStyle/>
        <a:p>
          <a:endParaRPr lang="tr-TR"/>
        </a:p>
      </dgm:t>
    </dgm:pt>
    <dgm:pt modelId="{01887E65-2ED5-4911-90A1-01B781A89312}" type="pres">
      <dgm:prSet presAssocID="{BEB7B5B3-EE7D-40A4-96CD-97A9160DA3CC}" presName="rootConnector" presStyleLbl="node2" presStyleIdx="1" presStyleCnt="2"/>
      <dgm:spPr/>
      <dgm:t>
        <a:bodyPr/>
        <a:lstStyle/>
        <a:p>
          <a:endParaRPr lang="tr-TR"/>
        </a:p>
      </dgm:t>
    </dgm:pt>
    <dgm:pt modelId="{E2990694-1B1F-4B8F-B2F9-AB4EBA48400F}" type="pres">
      <dgm:prSet presAssocID="{BEB7B5B3-EE7D-40A4-96CD-97A9160DA3CC}" presName="hierChild4" presStyleCnt="0"/>
      <dgm:spPr/>
      <dgm:t>
        <a:bodyPr/>
        <a:lstStyle/>
        <a:p>
          <a:endParaRPr lang="tr-TR"/>
        </a:p>
      </dgm:t>
    </dgm:pt>
    <dgm:pt modelId="{59D6DBA1-5003-4945-9663-B668C146FA25}" type="pres">
      <dgm:prSet presAssocID="{BEB7B5B3-EE7D-40A4-96CD-97A9160DA3CC}" presName="hierChild5" presStyleCnt="0"/>
      <dgm:spPr/>
      <dgm:t>
        <a:bodyPr/>
        <a:lstStyle/>
        <a:p>
          <a:endParaRPr lang="tr-TR"/>
        </a:p>
      </dgm:t>
    </dgm:pt>
    <dgm:pt modelId="{792E6670-91C5-4AC4-B5A6-E38ADEA5AA35}" type="pres">
      <dgm:prSet presAssocID="{74F8915A-8172-4727-A121-01F572F286AC}" presName="hierChild3" presStyleCnt="0"/>
      <dgm:spPr/>
      <dgm:t>
        <a:bodyPr/>
        <a:lstStyle/>
        <a:p>
          <a:endParaRPr lang="tr-TR"/>
        </a:p>
      </dgm:t>
    </dgm:pt>
    <dgm:pt modelId="{131987CC-3EBD-485A-A15C-EA8743893849}" type="pres">
      <dgm:prSet presAssocID="{E7C482A1-0F27-4C55-B049-43C65364F2DF}" presName="Name111" presStyleLbl="parChTrans1D2" presStyleIdx="2" presStyleCnt="4"/>
      <dgm:spPr/>
      <dgm:t>
        <a:bodyPr/>
        <a:lstStyle/>
        <a:p>
          <a:endParaRPr lang="tr-TR"/>
        </a:p>
      </dgm:t>
    </dgm:pt>
    <dgm:pt modelId="{64B95199-18CB-465D-8D95-05561AAECFC3}" type="pres">
      <dgm:prSet presAssocID="{C4506AEA-9606-477D-A3D1-04B444E7CEAF}" presName="hierRoot3" presStyleCnt="0">
        <dgm:presLayoutVars>
          <dgm:hierBranch val="init"/>
        </dgm:presLayoutVars>
      </dgm:prSet>
      <dgm:spPr/>
      <dgm:t>
        <a:bodyPr/>
        <a:lstStyle/>
        <a:p>
          <a:endParaRPr lang="tr-TR"/>
        </a:p>
      </dgm:t>
    </dgm:pt>
    <dgm:pt modelId="{02D079A4-06CB-49E6-99D9-B80FAA2D2C22}" type="pres">
      <dgm:prSet presAssocID="{C4506AEA-9606-477D-A3D1-04B444E7CEAF}" presName="rootComposite3" presStyleCnt="0"/>
      <dgm:spPr/>
      <dgm:t>
        <a:bodyPr/>
        <a:lstStyle/>
        <a:p>
          <a:endParaRPr lang="tr-TR"/>
        </a:p>
      </dgm:t>
    </dgm:pt>
    <dgm:pt modelId="{D354877B-4FCE-449D-AE58-0ADBE4582128}" type="pres">
      <dgm:prSet presAssocID="{C4506AEA-9606-477D-A3D1-04B444E7CEAF}" presName="rootText3" presStyleLbl="asst1" presStyleIdx="0" presStyleCnt="2" custScaleX="180465">
        <dgm:presLayoutVars>
          <dgm:chPref val="3"/>
        </dgm:presLayoutVars>
      </dgm:prSet>
      <dgm:spPr/>
      <dgm:t>
        <a:bodyPr/>
        <a:lstStyle/>
        <a:p>
          <a:endParaRPr lang="tr-TR"/>
        </a:p>
      </dgm:t>
    </dgm:pt>
    <dgm:pt modelId="{6A5A5067-AF30-4283-91A3-59E9CB604F9D}" type="pres">
      <dgm:prSet presAssocID="{C4506AEA-9606-477D-A3D1-04B444E7CEAF}" presName="rootConnector3" presStyleLbl="asst1" presStyleIdx="0" presStyleCnt="2"/>
      <dgm:spPr/>
      <dgm:t>
        <a:bodyPr/>
        <a:lstStyle/>
        <a:p>
          <a:endParaRPr lang="tr-TR"/>
        </a:p>
      </dgm:t>
    </dgm:pt>
    <dgm:pt modelId="{D11C76F4-C000-4C9A-8B9F-7E2451B36DA1}" type="pres">
      <dgm:prSet presAssocID="{C4506AEA-9606-477D-A3D1-04B444E7CEAF}" presName="hierChild6" presStyleCnt="0"/>
      <dgm:spPr/>
      <dgm:t>
        <a:bodyPr/>
        <a:lstStyle/>
        <a:p>
          <a:endParaRPr lang="tr-TR"/>
        </a:p>
      </dgm:t>
    </dgm:pt>
    <dgm:pt modelId="{B73CF408-F561-4D0A-81FE-21AA7C5E13A4}" type="pres">
      <dgm:prSet presAssocID="{C4506AEA-9606-477D-A3D1-04B444E7CEAF}" presName="hierChild7" presStyleCnt="0"/>
      <dgm:spPr/>
      <dgm:t>
        <a:bodyPr/>
        <a:lstStyle/>
        <a:p>
          <a:endParaRPr lang="tr-TR"/>
        </a:p>
      </dgm:t>
    </dgm:pt>
    <dgm:pt modelId="{9EF5904F-9BA4-41E2-BB14-09860363B740}" type="pres">
      <dgm:prSet presAssocID="{8C122606-E322-413E-8957-EEECF6C4B081}" presName="Name111" presStyleLbl="parChTrans1D2" presStyleIdx="3" presStyleCnt="4"/>
      <dgm:spPr/>
      <dgm:t>
        <a:bodyPr/>
        <a:lstStyle/>
        <a:p>
          <a:endParaRPr lang="tr-TR"/>
        </a:p>
      </dgm:t>
    </dgm:pt>
    <dgm:pt modelId="{C4CD1BCF-2360-437B-A8A4-2B9A3FE851EC}" type="pres">
      <dgm:prSet presAssocID="{2959C404-00C8-44E1-BFF4-FFF6D7D2BAF1}" presName="hierRoot3" presStyleCnt="0">
        <dgm:presLayoutVars>
          <dgm:hierBranch val="init"/>
        </dgm:presLayoutVars>
      </dgm:prSet>
      <dgm:spPr/>
      <dgm:t>
        <a:bodyPr/>
        <a:lstStyle/>
        <a:p>
          <a:endParaRPr lang="tr-TR"/>
        </a:p>
      </dgm:t>
    </dgm:pt>
    <dgm:pt modelId="{245B65A4-3A02-40BA-9D4E-8DCDC1F9BD31}" type="pres">
      <dgm:prSet presAssocID="{2959C404-00C8-44E1-BFF4-FFF6D7D2BAF1}" presName="rootComposite3" presStyleCnt="0"/>
      <dgm:spPr/>
      <dgm:t>
        <a:bodyPr/>
        <a:lstStyle/>
        <a:p>
          <a:endParaRPr lang="tr-TR"/>
        </a:p>
      </dgm:t>
    </dgm:pt>
    <dgm:pt modelId="{AF18252C-D28F-4252-9A6F-A16AF48854C2}" type="pres">
      <dgm:prSet presAssocID="{2959C404-00C8-44E1-BFF4-FFF6D7D2BAF1}" presName="rootText3" presStyleLbl="asst1" presStyleIdx="1" presStyleCnt="2" custScaleX="168393">
        <dgm:presLayoutVars>
          <dgm:chPref val="3"/>
        </dgm:presLayoutVars>
      </dgm:prSet>
      <dgm:spPr/>
      <dgm:t>
        <a:bodyPr/>
        <a:lstStyle/>
        <a:p>
          <a:endParaRPr lang="tr-TR"/>
        </a:p>
      </dgm:t>
    </dgm:pt>
    <dgm:pt modelId="{0813A0A1-0F0B-4359-9D48-470196879FF6}" type="pres">
      <dgm:prSet presAssocID="{2959C404-00C8-44E1-BFF4-FFF6D7D2BAF1}" presName="rootConnector3" presStyleLbl="asst1" presStyleIdx="1" presStyleCnt="2"/>
      <dgm:spPr/>
      <dgm:t>
        <a:bodyPr/>
        <a:lstStyle/>
        <a:p>
          <a:endParaRPr lang="tr-TR"/>
        </a:p>
      </dgm:t>
    </dgm:pt>
    <dgm:pt modelId="{CA4C67A8-C334-40EF-A04D-68F4A98E02F8}" type="pres">
      <dgm:prSet presAssocID="{2959C404-00C8-44E1-BFF4-FFF6D7D2BAF1}" presName="hierChild6" presStyleCnt="0"/>
      <dgm:spPr/>
      <dgm:t>
        <a:bodyPr/>
        <a:lstStyle/>
        <a:p>
          <a:endParaRPr lang="tr-TR"/>
        </a:p>
      </dgm:t>
    </dgm:pt>
    <dgm:pt modelId="{B6821C54-6645-4106-B010-1A3D1B4A633C}" type="pres">
      <dgm:prSet presAssocID="{2959C404-00C8-44E1-BFF4-FFF6D7D2BAF1}" presName="hierChild7" presStyleCnt="0"/>
      <dgm:spPr/>
      <dgm:t>
        <a:bodyPr/>
        <a:lstStyle/>
        <a:p>
          <a:endParaRPr lang="tr-TR"/>
        </a:p>
      </dgm:t>
    </dgm:pt>
  </dgm:ptLst>
  <dgm:cxnLst>
    <dgm:cxn modelId="{FCE2DC55-689B-4809-B8DF-2163D46EA8E4}" type="presOf" srcId="{1FC3F671-7C49-4AAB-BB9C-665F8371B31F}" destId="{C87FB8E2-78D5-4A18-82A0-EC281E32E1D5}" srcOrd="0" destOrd="0" presId="urn:microsoft.com/office/officeart/2005/8/layout/orgChart1"/>
    <dgm:cxn modelId="{57C20F9B-C2B9-4B63-AB8E-3B2D2C70B59C}" srcId="{55C33650-9E64-4411-AF44-61B87D92EEA0}" destId="{254FD4F4-B009-4F73-A4E0-1C74A54C5E13}" srcOrd="1" destOrd="0" parTransId="{F31F69A4-7FBD-4022-A7E4-009A00BAFBF1}" sibTransId="{BC26A615-66FA-4B67-AA16-9788A62A1866}"/>
    <dgm:cxn modelId="{644FA649-248C-4F99-876C-1D9AD0D2D916}" type="presOf" srcId="{9C17EF5F-33FD-4FAC-AE3B-C27C8AF18488}" destId="{17934ADC-C4A6-497A-976B-3BB7A37E8A93}" srcOrd="0" destOrd="0" presId="urn:microsoft.com/office/officeart/2005/8/layout/orgChart1"/>
    <dgm:cxn modelId="{EA2F2C3A-EA46-45DC-AB32-41EEE25EB307}" type="presOf" srcId="{D8178F3D-29BB-453C-A8D7-A3434DE2ACF2}" destId="{1547B6EE-4704-4D67-8B28-C458894B59D3}" srcOrd="0" destOrd="0" presId="urn:microsoft.com/office/officeart/2005/8/layout/orgChart1"/>
    <dgm:cxn modelId="{93A3BFFA-D66A-48A1-AFC0-EFC2FC6C6412}" type="presOf" srcId="{E7C482A1-0F27-4C55-B049-43C65364F2DF}" destId="{131987CC-3EBD-485A-A15C-EA8743893849}" srcOrd="0" destOrd="0" presId="urn:microsoft.com/office/officeart/2005/8/layout/orgChart1"/>
    <dgm:cxn modelId="{4150A753-F3B5-4385-8392-A5D7E1E4AD2F}" type="presOf" srcId="{74F8915A-8172-4727-A121-01F572F286AC}" destId="{2E5FA315-CD56-497D-8161-975833A6B936}" srcOrd="0" destOrd="0" presId="urn:microsoft.com/office/officeart/2005/8/layout/orgChart1"/>
    <dgm:cxn modelId="{1744B79A-C4BD-4E35-949A-B7B056A119BA}" srcId="{55C33650-9E64-4411-AF44-61B87D92EEA0}" destId="{1FC3F671-7C49-4AAB-BB9C-665F8371B31F}" srcOrd="2" destOrd="0" parTransId="{D8178F3D-29BB-453C-A8D7-A3434DE2ACF2}" sibTransId="{E220506E-018F-4F57-BCC7-09E13842DBC0}"/>
    <dgm:cxn modelId="{D50FE422-5F40-478C-873F-BAD25546A761}" type="presOf" srcId="{C4506AEA-9606-477D-A3D1-04B444E7CEAF}" destId="{6A5A5067-AF30-4283-91A3-59E9CB604F9D}" srcOrd="1" destOrd="0" presId="urn:microsoft.com/office/officeart/2005/8/layout/orgChart1"/>
    <dgm:cxn modelId="{FBD0A0AB-004D-4511-BE02-94D3AB3ABE3F}" type="presOf" srcId="{2326EE46-D3C5-41FC-BA25-0E901111C620}" destId="{CE78367D-1136-43A4-8EE2-AECAA46EEF74}" srcOrd="0" destOrd="0" presId="urn:microsoft.com/office/officeart/2005/8/layout/orgChart1"/>
    <dgm:cxn modelId="{37C277D9-20DB-4061-85F5-3276B1B662EA}" type="presOf" srcId="{2959C404-00C8-44E1-BFF4-FFF6D7D2BAF1}" destId="{AF18252C-D28F-4252-9A6F-A16AF48854C2}" srcOrd="0" destOrd="0" presId="urn:microsoft.com/office/officeart/2005/8/layout/orgChart1"/>
    <dgm:cxn modelId="{DC9FF6AD-7BA6-40C8-95DB-20E340DF14F3}" type="presOf" srcId="{0B56E62B-325D-4B6A-87F8-F640B8739B55}" destId="{044B0F60-D7CE-4BC2-BAC8-D83CF4D2FD59}" srcOrd="0" destOrd="0" presId="urn:microsoft.com/office/officeart/2005/8/layout/orgChart1"/>
    <dgm:cxn modelId="{A554F07B-B384-472A-9A70-A79B17361033}" type="presOf" srcId="{BEB7B5B3-EE7D-40A4-96CD-97A9160DA3CC}" destId="{01887E65-2ED5-4911-90A1-01B781A89312}" srcOrd="1" destOrd="0" presId="urn:microsoft.com/office/officeart/2005/8/layout/orgChart1"/>
    <dgm:cxn modelId="{DB8ACF91-5DA5-4B3E-A124-5B8D1FB4A276}" type="presOf" srcId="{32B5A763-1A55-4C3D-9E32-546626EE857D}" destId="{837FDA83-F8F3-42E3-B4A2-E6685F1B022E}" srcOrd="0" destOrd="0" presId="urn:microsoft.com/office/officeart/2005/8/layout/orgChart1"/>
    <dgm:cxn modelId="{E3829366-588A-4C7E-BB44-639F86DACB3C}" srcId="{55C33650-9E64-4411-AF44-61B87D92EEA0}" destId="{2326EE46-D3C5-41FC-BA25-0E901111C620}" srcOrd="3" destOrd="0" parTransId="{0B56E62B-325D-4B6A-87F8-F640B8739B55}" sibTransId="{9ADB0496-EDD6-46BF-9942-B7FE86E9ACC3}"/>
    <dgm:cxn modelId="{5B761F60-F04A-40FF-84B8-9AFB44DDAF98}" srcId="{74F8915A-8172-4727-A121-01F572F286AC}" destId="{C4506AEA-9606-477D-A3D1-04B444E7CEAF}" srcOrd="0" destOrd="0" parTransId="{E7C482A1-0F27-4C55-B049-43C65364F2DF}" sibTransId="{A13FC820-EA30-4DE5-A954-0294A998FEC9}"/>
    <dgm:cxn modelId="{2EB492DC-C19F-411D-A248-B6761D0E7828}" type="presOf" srcId="{1FC3F671-7C49-4AAB-BB9C-665F8371B31F}" destId="{D3A6EE98-E833-4AE4-9AC7-A4B5EED19570}" srcOrd="1" destOrd="0" presId="urn:microsoft.com/office/officeart/2005/8/layout/orgChart1"/>
    <dgm:cxn modelId="{BD8964B5-7CE7-4DBA-A0EC-0FC10198B3F0}" type="presOf" srcId="{55C33650-9E64-4411-AF44-61B87D92EEA0}" destId="{CE37FFF1-D2E8-4842-8F8F-10C9C87E11BB}" srcOrd="1" destOrd="0" presId="urn:microsoft.com/office/officeart/2005/8/layout/orgChart1"/>
    <dgm:cxn modelId="{A8CF838C-3A79-4846-92B1-362DF8A279B5}" type="presOf" srcId="{BEB7B5B3-EE7D-40A4-96CD-97A9160DA3CC}" destId="{BF0118C2-6777-4891-9784-D4629C49BF66}" srcOrd="0" destOrd="0" presId="urn:microsoft.com/office/officeart/2005/8/layout/orgChart1"/>
    <dgm:cxn modelId="{64B5CE73-F95A-4FE2-9279-F8B33EE5A109}" type="presOf" srcId="{55C33650-9E64-4411-AF44-61B87D92EEA0}" destId="{E8531978-E7FD-4F14-81C5-9D1F8F7EC54D}" srcOrd="0" destOrd="0" presId="urn:microsoft.com/office/officeart/2005/8/layout/orgChart1"/>
    <dgm:cxn modelId="{A1D0B6BE-1110-48B0-A164-969BF3DFBA4A}" type="presOf" srcId="{C4506AEA-9606-477D-A3D1-04B444E7CEAF}" destId="{D354877B-4FCE-449D-AE58-0ADBE4582128}" srcOrd="0" destOrd="0" presId="urn:microsoft.com/office/officeart/2005/8/layout/orgChart1"/>
    <dgm:cxn modelId="{F96DD8ED-D98E-4CCF-8137-A08AA7005919}" type="presOf" srcId="{254FD4F4-B009-4F73-A4E0-1C74A54C5E13}" destId="{4E60906F-1F6E-44CC-A529-B837D489E04A}" srcOrd="0" destOrd="0" presId="urn:microsoft.com/office/officeart/2005/8/layout/orgChart1"/>
    <dgm:cxn modelId="{C2ED1D43-1A89-42BF-8C0E-D58123347994}" type="presOf" srcId="{EAA9C935-5700-487A-896B-31726FBAF8FD}" destId="{0B997DEA-EF5F-4018-8F26-76600B5AED22}" srcOrd="0" destOrd="0" presId="urn:microsoft.com/office/officeart/2005/8/layout/orgChart1"/>
    <dgm:cxn modelId="{97D78946-23B4-4C1E-9C6E-05D54153C91E}" type="presOf" srcId="{2326EE46-D3C5-41FC-BA25-0E901111C620}" destId="{3CCA667E-6CAD-4CB2-B4B9-726D4976400E}" srcOrd="1" destOrd="0" presId="urn:microsoft.com/office/officeart/2005/8/layout/orgChart1"/>
    <dgm:cxn modelId="{1A9CB7AD-C352-46C8-B111-56F532BDBD6F}" type="presOf" srcId="{8C122606-E322-413E-8957-EEECF6C4B081}" destId="{9EF5904F-9BA4-41E2-BB14-09860363B740}" srcOrd="0" destOrd="0" presId="urn:microsoft.com/office/officeart/2005/8/layout/orgChart1"/>
    <dgm:cxn modelId="{8E0746D0-0FC4-4D4E-B7AA-54E35FC6B61D}" srcId="{74F8915A-8172-4727-A121-01F572F286AC}" destId="{2959C404-00C8-44E1-BFF4-FFF6D7D2BAF1}" srcOrd="1" destOrd="0" parTransId="{8C122606-E322-413E-8957-EEECF6C4B081}" sibTransId="{3C0D4313-FE49-43F5-AA47-78833F1DAD48}"/>
    <dgm:cxn modelId="{A5AD5A2E-5176-4B71-BAA8-1725D802B77D}" type="presOf" srcId="{F31F69A4-7FBD-4022-A7E4-009A00BAFBF1}" destId="{184A19E9-1DFB-4ECF-A3DB-5D58AEF7C931}" srcOrd="0" destOrd="0" presId="urn:microsoft.com/office/officeart/2005/8/layout/orgChart1"/>
    <dgm:cxn modelId="{6ECF6BE9-1A26-4DC4-89D0-16FF93E2B365}" srcId="{55C33650-9E64-4411-AF44-61B87D92EEA0}" destId="{2A3968BE-94F4-49B3-A65C-A10EC5B3AC1D}" srcOrd="0" destOrd="0" parTransId="{32B5A763-1A55-4C3D-9E32-546626EE857D}" sibTransId="{26CC68AB-2DC2-47E8-9D60-35C84893AF23}"/>
    <dgm:cxn modelId="{DA8E443B-FB3B-4960-9833-70AC008F6691}" type="presOf" srcId="{7557FD46-5F6F-4A40-A2AB-4791993E1A7C}" destId="{E116729B-93A2-41EE-8020-0D9326B90DE5}" srcOrd="0" destOrd="0" presId="urn:microsoft.com/office/officeart/2005/8/layout/orgChart1"/>
    <dgm:cxn modelId="{DF7629EC-9634-417E-8F1A-8804B63DAD7B}" type="presOf" srcId="{254FD4F4-B009-4F73-A4E0-1C74A54C5E13}" destId="{1F23B651-8B1A-403F-86D9-C18796E368FA}" srcOrd="1" destOrd="0" presId="urn:microsoft.com/office/officeart/2005/8/layout/orgChart1"/>
    <dgm:cxn modelId="{05602320-3263-4D6A-8279-2D695FC4666D}" type="presOf" srcId="{74F8915A-8172-4727-A121-01F572F286AC}" destId="{D1CACCD7-4C71-466C-B825-97E61770A045}" srcOrd="1" destOrd="0" presId="urn:microsoft.com/office/officeart/2005/8/layout/orgChart1"/>
    <dgm:cxn modelId="{9E213AC7-3352-42D8-9BB8-B29F41F145CB}" type="presOf" srcId="{2A3968BE-94F4-49B3-A65C-A10EC5B3AC1D}" destId="{E8986B0E-E696-4458-A294-B7DFE98BAE5E}" srcOrd="0" destOrd="0" presId="urn:microsoft.com/office/officeart/2005/8/layout/orgChart1"/>
    <dgm:cxn modelId="{04D68E6C-F060-4F71-B2BF-D637AEA153A5}" srcId="{74F8915A-8172-4727-A121-01F572F286AC}" destId="{55C33650-9E64-4411-AF44-61B87D92EEA0}" srcOrd="2" destOrd="0" parTransId="{7557FD46-5F6F-4A40-A2AB-4791993E1A7C}" sibTransId="{E4599813-28C2-4BC6-9B8D-798F43FDE958}"/>
    <dgm:cxn modelId="{0177811F-8707-4C79-987A-100E8F482C53}" type="presOf" srcId="{2959C404-00C8-44E1-BFF4-FFF6D7D2BAF1}" destId="{0813A0A1-0F0B-4359-9D48-470196879FF6}" srcOrd="1" destOrd="0" presId="urn:microsoft.com/office/officeart/2005/8/layout/orgChart1"/>
    <dgm:cxn modelId="{2488EB5C-AFF4-458C-86A5-E44BF3E24C07}" srcId="{EAA9C935-5700-487A-896B-31726FBAF8FD}" destId="{74F8915A-8172-4727-A121-01F572F286AC}" srcOrd="0" destOrd="0" parTransId="{DB464F79-475A-46A0-AD18-05311C9E9EBF}" sibTransId="{D561F0C1-60DC-410B-85B4-F6D1CBECF3EE}"/>
    <dgm:cxn modelId="{8839B777-3D68-40D0-ADA1-58EC7D8AE455}" type="presOf" srcId="{2A3968BE-94F4-49B3-A65C-A10EC5B3AC1D}" destId="{420B0969-A8D0-4AA0-A04E-6B4FAC936B92}" srcOrd="1" destOrd="0" presId="urn:microsoft.com/office/officeart/2005/8/layout/orgChart1"/>
    <dgm:cxn modelId="{66314258-F4C8-4050-AD2E-7BB5BA32BB7D}" srcId="{74F8915A-8172-4727-A121-01F572F286AC}" destId="{BEB7B5B3-EE7D-40A4-96CD-97A9160DA3CC}" srcOrd="3" destOrd="0" parTransId="{9C17EF5F-33FD-4FAC-AE3B-C27C8AF18488}" sibTransId="{581A24AF-BC80-4D77-A1F9-ED45B43D04FD}"/>
    <dgm:cxn modelId="{D245216B-2970-4C83-8F98-5F4F685843A3}" type="presParOf" srcId="{0B997DEA-EF5F-4018-8F26-76600B5AED22}" destId="{0C5C7436-FE03-4ED4-A7D8-B97643D07455}" srcOrd="0" destOrd="0" presId="urn:microsoft.com/office/officeart/2005/8/layout/orgChart1"/>
    <dgm:cxn modelId="{029FB2CA-7E49-41F2-A972-09E535711AD3}" type="presParOf" srcId="{0C5C7436-FE03-4ED4-A7D8-B97643D07455}" destId="{C074B26A-E4F2-4802-937E-E0421768B253}" srcOrd="0" destOrd="0" presId="urn:microsoft.com/office/officeart/2005/8/layout/orgChart1"/>
    <dgm:cxn modelId="{78E521AC-8E5B-4152-86A8-B3DF269093D0}" type="presParOf" srcId="{C074B26A-E4F2-4802-937E-E0421768B253}" destId="{2E5FA315-CD56-497D-8161-975833A6B936}" srcOrd="0" destOrd="0" presId="urn:microsoft.com/office/officeart/2005/8/layout/orgChart1"/>
    <dgm:cxn modelId="{0B58C275-A94F-44AC-9B00-9DFDE0AA024E}" type="presParOf" srcId="{C074B26A-E4F2-4802-937E-E0421768B253}" destId="{D1CACCD7-4C71-466C-B825-97E61770A045}" srcOrd="1" destOrd="0" presId="urn:microsoft.com/office/officeart/2005/8/layout/orgChart1"/>
    <dgm:cxn modelId="{EBBBFE75-46F9-4A65-BB21-CBC2C629651E}" type="presParOf" srcId="{0C5C7436-FE03-4ED4-A7D8-B97643D07455}" destId="{8DBE7C23-F668-4E3C-9057-0E4C313F8976}" srcOrd="1" destOrd="0" presId="urn:microsoft.com/office/officeart/2005/8/layout/orgChart1"/>
    <dgm:cxn modelId="{6653720B-9632-4168-BC97-3FF9D2F3318B}" type="presParOf" srcId="{8DBE7C23-F668-4E3C-9057-0E4C313F8976}" destId="{E116729B-93A2-41EE-8020-0D9326B90DE5}" srcOrd="0" destOrd="0" presId="urn:microsoft.com/office/officeart/2005/8/layout/orgChart1"/>
    <dgm:cxn modelId="{A8833444-636E-46DE-B889-7D1FAC6F37D3}" type="presParOf" srcId="{8DBE7C23-F668-4E3C-9057-0E4C313F8976}" destId="{30B9E9BC-D8FE-4D7F-8BBA-43D935C1A570}" srcOrd="1" destOrd="0" presId="urn:microsoft.com/office/officeart/2005/8/layout/orgChart1"/>
    <dgm:cxn modelId="{1BAF0916-1095-40BF-BD67-E822CBEBCABA}" type="presParOf" srcId="{30B9E9BC-D8FE-4D7F-8BBA-43D935C1A570}" destId="{9C115407-798B-44DE-881C-4B9CB77AA3F8}" srcOrd="0" destOrd="0" presId="urn:microsoft.com/office/officeart/2005/8/layout/orgChart1"/>
    <dgm:cxn modelId="{729A9080-5389-466A-B72A-168D4CAE0DA5}" type="presParOf" srcId="{9C115407-798B-44DE-881C-4B9CB77AA3F8}" destId="{E8531978-E7FD-4F14-81C5-9D1F8F7EC54D}" srcOrd="0" destOrd="0" presId="urn:microsoft.com/office/officeart/2005/8/layout/orgChart1"/>
    <dgm:cxn modelId="{4E5F3AE1-FE87-451C-B12F-5519F2758E11}" type="presParOf" srcId="{9C115407-798B-44DE-881C-4B9CB77AA3F8}" destId="{CE37FFF1-D2E8-4842-8F8F-10C9C87E11BB}" srcOrd="1" destOrd="0" presId="urn:microsoft.com/office/officeart/2005/8/layout/orgChart1"/>
    <dgm:cxn modelId="{86B4D338-8B5F-4810-8C17-E428F229B098}" type="presParOf" srcId="{30B9E9BC-D8FE-4D7F-8BBA-43D935C1A570}" destId="{63030C29-5098-4426-B452-7C6D85C85D84}" srcOrd="1" destOrd="0" presId="urn:microsoft.com/office/officeart/2005/8/layout/orgChart1"/>
    <dgm:cxn modelId="{FBAB13FB-2FAC-4898-B228-F43EAF7D27E5}" type="presParOf" srcId="{63030C29-5098-4426-B452-7C6D85C85D84}" destId="{837FDA83-F8F3-42E3-B4A2-E6685F1B022E}" srcOrd="0" destOrd="0" presId="urn:microsoft.com/office/officeart/2005/8/layout/orgChart1"/>
    <dgm:cxn modelId="{6F6F30B6-F7B2-41EC-82DA-226CCD2C580C}" type="presParOf" srcId="{63030C29-5098-4426-B452-7C6D85C85D84}" destId="{81466DF0-FFA7-4646-BEEE-0EFC6D3DA720}" srcOrd="1" destOrd="0" presId="urn:microsoft.com/office/officeart/2005/8/layout/orgChart1"/>
    <dgm:cxn modelId="{984AFC19-B851-4003-B9D1-A8BF288F5E65}" type="presParOf" srcId="{81466DF0-FFA7-4646-BEEE-0EFC6D3DA720}" destId="{129D8E2A-3AF6-479A-8A4D-FA73C39A90CE}" srcOrd="0" destOrd="0" presId="urn:microsoft.com/office/officeart/2005/8/layout/orgChart1"/>
    <dgm:cxn modelId="{489B659D-9D78-41EB-B4F4-CA939C9F3852}" type="presParOf" srcId="{129D8E2A-3AF6-479A-8A4D-FA73C39A90CE}" destId="{E8986B0E-E696-4458-A294-B7DFE98BAE5E}" srcOrd="0" destOrd="0" presId="urn:microsoft.com/office/officeart/2005/8/layout/orgChart1"/>
    <dgm:cxn modelId="{8218548B-73A2-438B-BA87-8B4C6328B51D}" type="presParOf" srcId="{129D8E2A-3AF6-479A-8A4D-FA73C39A90CE}" destId="{420B0969-A8D0-4AA0-A04E-6B4FAC936B92}" srcOrd="1" destOrd="0" presId="urn:microsoft.com/office/officeart/2005/8/layout/orgChart1"/>
    <dgm:cxn modelId="{806B8D53-AAAE-4DBA-B9D4-F051438E9735}" type="presParOf" srcId="{81466DF0-FFA7-4646-BEEE-0EFC6D3DA720}" destId="{2F8EBB43-500A-47CE-B7E5-4725C1142224}" srcOrd="1" destOrd="0" presId="urn:microsoft.com/office/officeart/2005/8/layout/orgChart1"/>
    <dgm:cxn modelId="{089186D7-4327-4B39-B589-6237A4C6B83F}" type="presParOf" srcId="{81466DF0-FFA7-4646-BEEE-0EFC6D3DA720}" destId="{BCBCAB10-9A19-4E50-B854-32B7B28F5A4F}" srcOrd="2" destOrd="0" presId="urn:microsoft.com/office/officeart/2005/8/layout/orgChart1"/>
    <dgm:cxn modelId="{7614F0CE-B59B-4941-9769-9C1750B4777E}" type="presParOf" srcId="{63030C29-5098-4426-B452-7C6D85C85D84}" destId="{184A19E9-1DFB-4ECF-A3DB-5D58AEF7C931}" srcOrd="2" destOrd="0" presId="urn:microsoft.com/office/officeart/2005/8/layout/orgChart1"/>
    <dgm:cxn modelId="{BB1B6296-69D5-42AB-859A-99A25023EEAD}" type="presParOf" srcId="{63030C29-5098-4426-B452-7C6D85C85D84}" destId="{E907E9D4-483F-454E-8C86-B0D4E7E3E943}" srcOrd="3" destOrd="0" presId="urn:microsoft.com/office/officeart/2005/8/layout/orgChart1"/>
    <dgm:cxn modelId="{DE80513C-4F9D-4054-A999-B2D879248A4E}" type="presParOf" srcId="{E907E9D4-483F-454E-8C86-B0D4E7E3E943}" destId="{DE88363B-0AAD-4A25-8B6B-5DC3FA897FC5}" srcOrd="0" destOrd="0" presId="urn:microsoft.com/office/officeart/2005/8/layout/orgChart1"/>
    <dgm:cxn modelId="{F5594A2B-A5EB-4672-9EBE-A66FAD17E086}" type="presParOf" srcId="{DE88363B-0AAD-4A25-8B6B-5DC3FA897FC5}" destId="{4E60906F-1F6E-44CC-A529-B837D489E04A}" srcOrd="0" destOrd="0" presId="urn:microsoft.com/office/officeart/2005/8/layout/orgChart1"/>
    <dgm:cxn modelId="{084EC674-8FF6-4611-8AC9-5B247A7AD594}" type="presParOf" srcId="{DE88363B-0AAD-4A25-8B6B-5DC3FA897FC5}" destId="{1F23B651-8B1A-403F-86D9-C18796E368FA}" srcOrd="1" destOrd="0" presId="urn:microsoft.com/office/officeart/2005/8/layout/orgChart1"/>
    <dgm:cxn modelId="{E6CA98A7-4A4D-41E9-9360-8685786D4A71}" type="presParOf" srcId="{E907E9D4-483F-454E-8C86-B0D4E7E3E943}" destId="{00E453E1-D3D9-4619-92A1-73999C6747AC}" srcOrd="1" destOrd="0" presId="urn:microsoft.com/office/officeart/2005/8/layout/orgChart1"/>
    <dgm:cxn modelId="{60CC12E2-CF45-4340-AA0C-D1F88EE2D360}" type="presParOf" srcId="{E907E9D4-483F-454E-8C86-B0D4E7E3E943}" destId="{31D573CF-5357-4EF9-98C9-F88AA405683D}" srcOrd="2" destOrd="0" presId="urn:microsoft.com/office/officeart/2005/8/layout/orgChart1"/>
    <dgm:cxn modelId="{32811D4F-B2E1-4B32-BD99-279F1371D401}" type="presParOf" srcId="{63030C29-5098-4426-B452-7C6D85C85D84}" destId="{1547B6EE-4704-4D67-8B28-C458894B59D3}" srcOrd="4" destOrd="0" presId="urn:microsoft.com/office/officeart/2005/8/layout/orgChart1"/>
    <dgm:cxn modelId="{5F986490-F223-460A-AA78-7BA5A7AEB1CB}" type="presParOf" srcId="{63030C29-5098-4426-B452-7C6D85C85D84}" destId="{AA069017-85C6-4CCA-B153-667EA96269BC}" srcOrd="5" destOrd="0" presId="urn:microsoft.com/office/officeart/2005/8/layout/orgChart1"/>
    <dgm:cxn modelId="{768FFFE1-6189-4197-AE6A-347330FE91B4}" type="presParOf" srcId="{AA069017-85C6-4CCA-B153-667EA96269BC}" destId="{EB0075C0-D60F-461F-AA8D-13EA79097CF1}" srcOrd="0" destOrd="0" presId="urn:microsoft.com/office/officeart/2005/8/layout/orgChart1"/>
    <dgm:cxn modelId="{AC665F6B-4FF1-4CA1-8797-3365AE428C24}" type="presParOf" srcId="{EB0075C0-D60F-461F-AA8D-13EA79097CF1}" destId="{C87FB8E2-78D5-4A18-82A0-EC281E32E1D5}" srcOrd="0" destOrd="0" presId="urn:microsoft.com/office/officeart/2005/8/layout/orgChart1"/>
    <dgm:cxn modelId="{BEBC6924-563D-44DF-AC16-EE67214A1DCE}" type="presParOf" srcId="{EB0075C0-D60F-461F-AA8D-13EA79097CF1}" destId="{D3A6EE98-E833-4AE4-9AC7-A4B5EED19570}" srcOrd="1" destOrd="0" presId="urn:microsoft.com/office/officeart/2005/8/layout/orgChart1"/>
    <dgm:cxn modelId="{9B0C2A18-412A-4A1A-914F-B9B787579770}" type="presParOf" srcId="{AA069017-85C6-4CCA-B153-667EA96269BC}" destId="{5C286D09-7801-45B2-B657-8563FDA48A79}" srcOrd="1" destOrd="0" presId="urn:microsoft.com/office/officeart/2005/8/layout/orgChart1"/>
    <dgm:cxn modelId="{8D104F92-B271-43A8-82FD-170D4A45A711}" type="presParOf" srcId="{AA069017-85C6-4CCA-B153-667EA96269BC}" destId="{662075DC-C77E-4919-9A0B-7C8E307B0A36}" srcOrd="2" destOrd="0" presId="urn:microsoft.com/office/officeart/2005/8/layout/orgChart1"/>
    <dgm:cxn modelId="{38EA852B-6DD7-4FF2-AF3C-DC78C7899F86}" type="presParOf" srcId="{63030C29-5098-4426-B452-7C6D85C85D84}" destId="{044B0F60-D7CE-4BC2-BAC8-D83CF4D2FD59}" srcOrd="6" destOrd="0" presId="urn:microsoft.com/office/officeart/2005/8/layout/orgChart1"/>
    <dgm:cxn modelId="{A0F6A0B0-27C0-40AB-8686-6C9E88D3F774}" type="presParOf" srcId="{63030C29-5098-4426-B452-7C6D85C85D84}" destId="{4A9AAAC2-9747-4234-A862-FC7FAEF56AC0}" srcOrd="7" destOrd="0" presId="urn:microsoft.com/office/officeart/2005/8/layout/orgChart1"/>
    <dgm:cxn modelId="{A4C05237-120F-4856-ADE1-40154C118C7D}" type="presParOf" srcId="{4A9AAAC2-9747-4234-A862-FC7FAEF56AC0}" destId="{C56B185B-789D-4DB0-A2B8-DC76CD342A8F}" srcOrd="0" destOrd="0" presId="urn:microsoft.com/office/officeart/2005/8/layout/orgChart1"/>
    <dgm:cxn modelId="{2795E882-F9A0-43F6-9A7C-22777C527E27}" type="presParOf" srcId="{C56B185B-789D-4DB0-A2B8-DC76CD342A8F}" destId="{CE78367D-1136-43A4-8EE2-AECAA46EEF74}" srcOrd="0" destOrd="0" presId="urn:microsoft.com/office/officeart/2005/8/layout/orgChart1"/>
    <dgm:cxn modelId="{FB6A07E8-F269-4590-87B0-B3C6C891B955}" type="presParOf" srcId="{C56B185B-789D-4DB0-A2B8-DC76CD342A8F}" destId="{3CCA667E-6CAD-4CB2-B4B9-726D4976400E}" srcOrd="1" destOrd="0" presId="urn:microsoft.com/office/officeart/2005/8/layout/orgChart1"/>
    <dgm:cxn modelId="{B5F34432-7EE7-4A8E-8C45-18A6417B79A6}" type="presParOf" srcId="{4A9AAAC2-9747-4234-A862-FC7FAEF56AC0}" destId="{9457E502-5862-4015-926F-CA7BCE4B42CC}" srcOrd="1" destOrd="0" presId="urn:microsoft.com/office/officeart/2005/8/layout/orgChart1"/>
    <dgm:cxn modelId="{A85B88A7-5E37-4711-9AE1-0819DE8459E4}" type="presParOf" srcId="{4A9AAAC2-9747-4234-A862-FC7FAEF56AC0}" destId="{F9BDD64D-9333-47D7-AC7D-8DDC3F97DBC8}" srcOrd="2" destOrd="0" presId="urn:microsoft.com/office/officeart/2005/8/layout/orgChart1"/>
    <dgm:cxn modelId="{435CA1F1-1766-4536-8173-4351CD61FF82}" type="presParOf" srcId="{30B9E9BC-D8FE-4D7F-8BBA-43D935C1A570}" destId="{832BAB73-7FD9-4A09-878D-9AED402597D2}" srcOrd="2" destOrd="0" presId="urn:microsoft.com/office/officeart/2005/8/layout/orgChart1"/>
    <dgm:cxn modelId="{9F4A84B4-5BB5-4849-B750-D932DE2E4491}" type="presParOf" srcId="{8DBE7C23-F668-4E3C-9057-0E4C313F8976}" destId="{17934ADC-C4A6-497A-976B-3BB7A37E8A93}" srcOrd="2" destOrd="0" presId="urn:microsoft.com/office/officeart/2005/8/layout/orgChart1"/>
    <dgm:cxn modelId="{EDB7B87B-9B5A-4A15-9EBE-8655E9072408}" type="presParOf" srcId="{8DBE7C23-F668-4E3C-9057-0E4C313F8976}" destId="{192256F0-0876-4791-A919-C90F0406A453}" srcOrd="3" destOrd="0" presId="urn:microsoft.com/office/officeart/2005/8/layout/orgChart1"/>
    <dgm:cxn modelId="{87B1481B-BC8C-4E5E-BAE5-CACB2FD5B232}" type="presParOf" srcId="{192256F0-0876-4791-A919-C90F0406A453}" destId="{2A64FCEE-6D74-4B3C-9EAA-19DD181A40AD}" srcOrd="0" destOrd="0" presId="urn:microsoft.com/office/officeart/2005/8/layout/orgChart1"/>
    <dgm:cxn modelId="{E321A454-A9D9-42EE-B51C-287287BCC397}" type="presParOf" srcId="{2A64FCEE-6D74-4B3C-9EAA-19DD181A40AD}" destId="{BF0118C2-6777-4891-9784-D4629C49BF66}" srcOrd="0" destOrd="0" presId="urn:microsoft.com/office/officeart/2005/8/layout/orgChart1"/>
    <dgm:cxn modelId="{A4258EE6-91D2-474C-A2EA-054739F038F1}" type="presParOf" srcId="{2A64FCEE-6D74-4B3C-9EAA-19DD181A40AD}" destId="{01887E65-2ED5-4911-90A1-01B781A89312}" srcOrd="1" destOrd="0" presId="urn:microsoft.com/office/officeart/2005/8/layout/orgChart1"/>
    <dgm:cxn modelId="{9709A968-A569-4336-889E-9529D42D0859}" type="presParOf" srcId="{192256F0-0876-4791-A919-C90F0406A453}" destId="{E2990694-1B1F-4B8F-B2F9-AB4EBA48400F}" srcOrd="1" destOrd="0" presId="urn:microsoft.com/office/officeart/2005/8/layout/orgChart1"/>
    <dgm:cxn modelId="{ADA8C338-CD3A-4A2E-BA77-6D4C4003311C}" type="presParOf" srcId="{192256F0-0876-4791-A919-C90F0406A453}" destId="{59D6DBA1-5003-4945-9663-B668C146FA25}" srcOrd="2" destOrd="0" presId="urn:microsoft.com/office/officeart/2005/8/layout/orgChart1"/>
    <dgm:cxn modelId="{72278D56-62AC-4CE4-BD04-37FF51C663D1}" type="presParOf" srcId="{0C5C7436-FE03-4ED4-A7D8-B97643D07455}" destId="{792E6670-91C5-4AC4-B5A6-E38ADEA5AA35}" srcOrd="2" destOrd="0" presId="urn:microsoft.com/office/officeart/2005/8/layout/orgChart1"/>
    <dgm:cxn modelId="{ED0706F9-BCC8-4E7F-A17E-B7C1A3414748}" type="presParOf" srcId="{792E6670-91C5-4AC4-B5A6-E38ADEA5AA35}" destId="{131987CC-3EBD-485A-A15C-EA8743893849}" srcOrd="0" destOrd="0" presId="urn:microsoft.com/office/officeart/2005/8/layout/orgChart1"/>
    <dgm:cxn modelId="{CD350F15-E751-473F-8098-A48D16C7B19D}" type="presParOf" srcId="{792E6670-91C5-4AC4-B5A6-E38ADEA5AA35}" destId="{64B95199-18CB-465D-8D95-05561AAECFC3}" srcOrd="1" destOrd="0" presId="urn:microsoft.com/office/officeart/2005/8/layout/orgChart1"/>
    <dgm:cxn modelId="{8B6CC7A9-DA67-4372-93EF-D4F4F3FDE010}" type="presParOf" srcId="{64B95199-18CB-465D-8D95-05561AAECFC3}" destId="{02D079A4-06CB-49E6-99D9-B80FAA2D2C22}" srcOrd="0" destOrd="0" presId="urn:microsoft.com/office/officeart/2005/8/layout/orgChart1"/>
    <dgm:cxn modelId="{90943A87-8679-452B-84F6-9F8750039BE4}" type="presParOf" srcId="{02D079A4-06CB-49E6-99D9-B80FAA2D2C22}" destId="{D354877B-4FCE-449D-AE58-0ADBE4582128}" srcOrd="0" destOrd="0" presId="urn:microsoft.com/office/officeart/2005/8/layout/orgChart1"/>
    <dgm:cxn modelId="{2C0AC1EB-C961-4F1F-AE4E-68C8993F9868}" type="presParOf" srcId="{02D079A4-06CB-49E6-99D9-B80FAA2D2C22}" destId="{6A5A5067-AF30-4283-91A3-59E9CB604F9D}" srcOrd="1" destOrd="0" presId="urn:microsoft.com/office/officeart/2005/8/layout/orgChart1"/>
    <dgm:cxn modelId="{836D3509-8F21-4FC4-8E15-08160B187EC4}" type="presParOf" srcId="{64B95199-18CB-465D-8D95-05561AAECFC3}" destId="{D11C76F4-C000-4C9A-8B9F-7E2451B36DA1}" srcOrd="1" destOrd="0" presId="urn:microsoft.com/office/officeart/2005/8/layout/orgChart1"/>
    <dgm:cxn modelId="{DF74DC69-1887-411C-996A-B819F5E39A21}" type="presParOf" srcId="{64B95199-18CB-465D-8D95-05561AAECFC3}" destId="{B73CF408-F561-4D0A-81FE-21AA7C5E13A4}" srcOrd="2" destOrd="0" presId="urn:microsoft.com/office/officeart/2005/8/layout/orgChart1"/>
    <dgm:cxn modelId="{122CF83C-7645-4F8A-97C4-D4918A5B3F9E}" type="presParOf" srcId="{792E6670-91C5-4AC4-B5A6-E38ADEA5AA35}" destId="{9EF5904F-9BA4-41E2-BB14-09860363B740}" srcOrd="2" destOrd="0" presId="urn:microsoft.com/office/officeart/2005/8/layout/orgChart1"/>
    <dgm:cxn modelId="{64D46964-6F09-438F-B99C-B114821AB837}" type="presParOf" srcId="{792E6670-91C5-4AC4-B5A6-E38ADEA5AA35}" destId="{C4CD1BCF-2360-437B-A8A4-2B9A3FE851EC}" srcOrd="3" destOrd="0" presId="urn:microsoft.com/office/officeart/2005/8/layout/orgChart1"/>
    <dgm:cxn modelId="{DAB8B2DA-1259-4340-A6B1-C00F1E7AAD16}" type="presParOf" srcId="{C4CD1BCF-2360-437B-A8A4-2B9A3FE851EC}" destId="{245B65A4-3A02-40BA-9D4E-8DCDC1F9BD31}" srcOrd="0" destOrd="0" presId="urn:microsoft.com/office/officeart/2005/8/layout/orgChart1"/>
    <dgm:cxn modelId="{0BB0FD5E-CC6F-4C55-BF34-97645332FA4B}" type="presParOf" srcId="{245B65A4-3A02-40BA-9D4E-8DCDC1F9BD31}" destId="{AF18252C-D28F-4252-9A6F-A16AF48854C2}" srcOrd="0" destOrd="0" presId="urn:microsoft.com/office/officeart/2005/8/layout/orgChart1"/>
    <dgm:cxn modelId="{1FFBD181-6080-44ED-918D-AC9FF57046B6}" type="presParOf" srcId="{245B65A4-3A02-40BA-9D4E-8DCDC1F9BD31}" destId="{0813A0A1-0F0B-4359-9D48-470196879FF6}" srcOrd="1" destOrd="0" presId="urn:microsoft.com/office/officeart/2005/8/layout/orgChart1"/>
    <dgm:cxn modelId="{B55723F5-09BE-4DB7-877E-1F1AE96F64B7}" type="presParOf" srcId="{C4CD1BCF-2360-437B-A8A4-2B9A3FE851EC}" destId="{CA4C67A8-C334-40EF-A04D-68F4A98E02F8}" srcOrd="1" destOrd="0" presId="urn:microsoft.com/office/officeart/2005/8/layout/orgChart1"/>
    <dgm:cxn modelId="{42F1F4BD-093F-412E-A95B-9F496AD45800}" type="presParOf" srcId="{C4CD1BCF-2360-437B-A8A4-2B9A3FE851EC}" destId="{B6821C54-6645-4106-B010-1A3D1B4A633C}"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F5904F-9BA4-41E2-BB14-09860363B740}">
      <dsp:nvSpPr>
        <dsp:cNvPr id="0" name=""/>
        <dsp:cNvSpPr/>
      </dsp:nvSpPr>
      <dsp:spPr>
        <a:xfrm>
          <a:off x="2939876" y="509512"/>
          <a:ext cx="106990" cy="468719"/>
        </a:xfrm>
        <a:custGeom>
          <a:avLst/>
          <a:gdLst/>
          <a:ahLst/>
          <a:cxnLst/>
          <a:rect l="0" t="0" r="0" b="0"/>
          <a:pathLst>
            <a:path>
              <a:moveTo>
                <a:pt x="0" y="0"/>
              </a:moveTo>
              <a:lnTo>
                <a:pt x="0" y="468719"/>
              </a:lnTo>
              <a:lnTo>
                <a:pt x="106990" y="46871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1987CC-3EBD-485A-A15C-EA8743893849}">
      <dsp:nvSpPr>
        <dsp:cNvPr id="0" name=""/>
        <dsp:cNvSpPr/>
      </dsp:nvSpPr>
      <dsp:spPr>
        <a:xfrm>
          <a:off x="2832885" y="509512"/>
          <a:ext cx="106990" cy="468719"/>
        </a:xfrm>
        <a:custGeom>
          <a:avLst/>
          <a:gdLst/>
          <a:ahLst/>
          <a:cxnLst/>
          <a:rect l="0" t="0" r="0" b="0"/>
          <a:pathLst>
            <a:path>
              <a:moveTo>
                <a:pt x="106990" y="0"/>
              </a:moveTo>
              <a:lnTo>
                <a:pt x="106990" y="468719"/>
              </a:lnTo>
              <a:lnTo>
                <a:pt x="0" y="46871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934ADC-C4A6-497A-976B-3BB7A37E8A93}">
      <dsp:nvSpPr>
        <dsp:cNvPr id="0" name=""/>
        <dsp:cNvSpPr/>
      </dsp:nvSpPr>
      <dsp:spPr>
        <a:xfrm>
          <a:off x="2939876" y="509512"/>
          <a:ext cx="873137" cy="937438"/>
        </a:xfrm>
        <a:custGeom>
          <a:avLst/>
          <a:gdLst/>
          <a:ahLst/>
          <a:cxnLst/>
          <a:rect l="0" t="0" r="0" b="0"/>
          <a:pathLst>
            <a:path>
              <a:moveTo>
                <a:pt x="0" y="0"/>
              </a:moveTo>
              <a:lnTo>
                <a:pt x="0" y="830448"/>
              </a:lnTo>
              <a:lnTo>
                <a:pt x="873137" y="830448"/>
              </a:lnTo>
              <a:lnTo>
                <a:pt x="873137" y="937438"/>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4B0F60-D7CE-4BC2-BAC8-D83CF4D2FD59}">
      <dsp:nvSpPr>
        <dsp:cNvPr id="0" name=""/>
        <dsp:cNvSpPr/>
      </dsp:nvSpPr>
      <dsp:spPr>
        <a:xfrm>
          <a:off x="1472987" y="1956428"/>
          <a:ext cx="229844" cy="2639093"/>
        </a:xfrm>
        <a:custGeom>
          <a:avLst/>
          <a:gdLst/>
          <a:ahLst/>
          <a:cxnLst/>
          <a:rect l="0" t="0" r="0" b="0"/>
          <a:pathLst>
            <a:path>
              <a:moveTo>
                <a:pt x="0" y="0"/>
              </a:moveTo>
              <a:lnTo>
                <a:pt x="0" y="2639093"/>
              </a:lnTo>
              <a:lnTo>
                <a:pt x="229844" y="263909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47B6EE-4704-4D67-8B28-C458894B59D3}">
      <dsp:nvSpPr>
        <dsp:cNvPr id="0" name=""/>
        <dsp:cNvSpPr/>
      </dsp:nvSpPr>
      <dsp:spPr>
        <a:xfrm>
          <a:off x="1472987" y="1956428"/>
          <a:ext cx="229844" cy="1915635"/>
        </a:xfrm>
        <a:custGeom>
          <a:avLst/>
          <a:gdLst/>
          <a:ahLst/>
          <a:cxnLst/>
          <a:rect l="0" t="0" r="0" b="0"/>
          <a:pathLst>
            <a:path>
              <a:moveTo>
                <a:pt x="0" y="0"/>
              </a:moveTo>
              <a:lnTo>
                <a:pt x="0" y="1915635"/>
              </a:lnTo>
              <a:lnTo>
                <a:pt x="229844" y="191563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4A19E9-1DFB-4ECF-A3DB-5D58AEF7C931}">
      <dsp:nvSpPr>
        <dsp:cNvPr id="0" name=""/>
        <dsp:cNvSpPr/>
      </dsp:nvSpPr>
      <dsp:spPr>
        <a:xfrm>
          <a:off x="1472987" y="1956428"/>
          <a:ext cx="229844" cy="1192177"/>
        </a:xfrm>
        <a:custGeom>
          <a:avLst/>
          <a:gdLst/>
          <a:ahLst/>
          <a:cxnLst/>
          <a:rect l="0" t="0" r="0" b="0"/>
          <a:pathLst>
            <a:path>
              <a:moveTo>
                <a:pt x="0" y="0"/>
              </a:moveTo>
              <a:lnTo>
                <a:pt x="0" y="1192177"/>
              </a:lnTo>
              <a:lnTo>
                <a:pt x="229844" y="1192177"/>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7FDA83-F8F3-42E3-B4A2-E6685F1B022E}">
      <dsp:nvSpPr>
        <dsp:cNvPr id="0" name=""/>
        <dsp:cNvSpPr/>
      </dsp:nvSpPr>
      <dsp:spPr>
        <a:xfrm>
          <a:off x="1472987" y="1956428"/>
          <a:ext cx="229844" cy="468719"/>
        </a:xfrm>
        <a:custGeom>
          <a:avLst/>
          <a:gdLst/>
          <a:ahLst/>
          <a:cxnLst/>
          <a:rect l="0" t="0" r="0" b="0"/>
          <a:pathLst>
            <a:path>
              <a:moveTo>
                <a:pt x="0" y="0"/>
              </a:moveTo>
              <a:lnTo>
                <a:pt x="0" y="468719"/>
              </a:lnTo>
              <a:lnTo>
                <a:pt x="229844" y="46871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16729B-93A2-41EE-8020-0D9326B90DE5}">
      <dsp:nvSpPr>
        <dsp:cNvPr id="0" name=""/>
        <dsp:cNvSpPr/>
      </dsp:nvSpPr>
      <dsp:spPr>
        <a:xfrm>
          <a:off x="2085905" y="509512"/>
          <a:ext cx="853970" cy="937438"/>
        </a:xfrm>
        <a:custGeom>
          <a:avLst/>
          <a:gdLst/>
          <a:ahLst/>
          <a:cxnLst/>
          <a:rect l="0" t="0" r="0" b="0"/>
          <a:pathLst>
            <a:path>
              <a:moveTo>
                <a:pt x="853970" y="0"/>
              </a:moveTo>
              <a:lnTo>
                <a:pt x="853970" y="830448"/>
              </a:lnTo>
              <a:lnTo>
                <a:pt x="0" y="830448"/>
              </a:lnTo>
              <a:lnTo>
                <a:pt x="0" y="937438"/>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5FA315-CD56-497D-8161-975833A6B936}">
      <dsp:nvSpPr>
        <dsp:cNvPr id="0" name=""/>
        <dsp:cNvSpPr/>
      </dsp:nvSpPr>
      <dsp:spPr>
        <a:xfrm>
          <a:off x="2169892" y="35"/>
          <a:ext cx="1539966" cy="509477"/>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DEKAN</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2169892" y="35"/>
        <a:ext cx="1539966" cy="509477"/>
      </dsp:txXfrm>
    </dsp:sp>
    <dsp:sp modelId="{E8531978-E7FD-4F14-81C5-9D1F8F7EC54D}">
      <dsp:nvSpPr>
        <dsp:cNvPr id="0" name=""/>
        <dsp:cNvSpPr/>
      </dsp:nvSpPr>
      <dsp:spPr>
        <a:xfrm>
          <a:off x="1319758" y="1446951"/>
          <a:ext cx="1532294" cy="509477"/>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FAKÜLTE SEKRETERİ</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1319758" y="1446951"/>
        <a:ext cx="1532294" cy="509477"/>
      </dsp:txXfrm>
    </dsp:sp>
    <dsp:sp modelId="{E8986B0E-E696-4458-A294-B7DFE98BAE5E}">
      <dsp:nvSpPr>
        <dsp:cNvPr id="0" name=""/>
        <dsp:cNvSpPr/>
      </dsp:nvSpPr>
      <dsp:spPr>
        <a:xfrm>
          <a:off x="1702831" y="2170409"/>
          <a:ext cx="1854966" cy="509477"/>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Öğrenci İşleri</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1702831" y="2170409"/>
        <a:ext cx="1854966" cy="509477"/>
      </dsp:txXfrm>
    </dsp:sp>
    <dsp:sp modelId="{4E60906F-1F6E-44CC-A529-B837D489E04A}">
      <dsp:nvSpPr>
        <dsp:cNvPr id="0" name=""/>
        <dsp:cNvSpPr/>
      </dsp:nvSpPr>
      <dsp:spPr>
        <a:xfrm>
          <a:off x="1702831" y="2893867"/>
          <a:ext cx="1888276" cy="509477"/>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Taşınır-Ayniyat İşlemleri</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1702831" y="2893867"/>
        <a:ext cx="1888276" cy="509477"/>
      </dsp:txXfrm>
    </dsp:sp>
    <dsp:sp modelId="{C87FB8E2-78D5-4A18-82A0-EC281E32E1D5}">
      <dsp:nvSpPr>
        <dsp:cNvPr id="0" name=""/>
        <dsp:cNvSpPr/>
      </dsp:nvSpPr>
      <dsp:spPr>
        <a:xfrm>
          <a:off x="1702831" y="3617325"/>
          <a:ext cx="1876160" cy="509477"/>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Personel ve Yazı İşleri</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1702831" y="3617325"/>
        <a:ext cx="1876160" cy="509477"/>
      </dsp:txXfrm>
    </dsp:sp>
    <dsp:sp modelId="{CE78367D-1136-43A4-8EE2-AECAA46EEF74}">
      <dsp:nvSpPr>
        <dsp:cNvPr id="0" name=""/>
        <dsp:cNvSpPr/>
      </dsp:nvSpPr>
      <dsp:spPr>
        <a:xfrm>
          <a:off x="1702831" y="4340783"/>
          <a:ext cx="1867642" cy="509477"/>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Teknik Birim</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1702831" y="4340783"/>
        <a:ext cx="1867642" cy="509477"/>
      </dsp:txXfrm>
    </dsp:sp>
    <dsp:sp modelId="{BF0118C2-6777-4891-9784-D4629C49BF66}">
      <dsp:nvSpPr>
        <dsp:cNvPr id="0" name=""/>
        <dsp:cNvSpPr/>
      </dsp:nvSpPr>
      <dsp:spPr>
        <a:xfrm>
          <a:off x="3066032" y="1446951"/>
          <a:ext cx="1493961" cy="509477"/>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DEKAN YARDIMCILARI</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3066032" y="1446951"/>
        <a:ext cx="1493961" cy="509477"/>
      </dsp:txXfrm>
    </dsp:sp>
    <dsp:sp modelId="{D354877B-4FCE-449D-AE58-0ADBE4582128}">
      <dsp:nvSpPr>
        <dsp:cNvPr id="0" name=""/>
        <dsp:cNvSpPr/>
      </dsp:nvSpPr>
      <dsp:spPr>
        <a:xfrm>
          <a:off x="994028" y="723493"/>
          <a:ext cx="1838857" cy="509477"/>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FAKÜLTE KURULU</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994028" y="723493"/>
        <a:ext cx="1838857" cy="509477"/>
      </dsp:txXfrm>
    </dsp:sp>
    <dsp:sp modelId="{AF18252C-D28F-4252-9A6F-A16AF48854C2}">
      <dsp:nvSpPr>
        <dsp:cNvPr id="0" name=""/>
        <dsp:cNvSpPr/>
      </dsp:nvSpPr>
      <dsp:spPr>
        <a:xfrm>
          <a:off x="3046866" y="723493"/>
          <a:ext cx="1715848" cy="509477"/>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b="1" kern="1200" dirty="0" smtClean="0">
              <a:solidFill>
                <a:schemeClr val="bg1"/>
              </a:solidFill>
              <a:latin typeface="Times New Roman" panose="02020603050405020304" pitchFamily="18" charset="0"/>
              <a:cs typeface="Times New Roman" panose="02020603050405020304" pitchFamily="18" charset="0"/>
            </a:rPr>
            <a:t>FAKÜLTE YÖNETİM KURULU</a:t>
          </a:r>
          <a:endParaRPr lang="tr-TR" sz="1400" b="1" kern="1200" dirty="0">
            <a:solidFill>
              <a:schemeClr val="bg1"/>
            </a:solidFill>
            <a:latin typeface="Times New Roman" panose="02020603050405020304" pitchFamily="18" charset="0"/>
            <a:cs typeface="Times New Roman" panose="02020603050405020304" pitchFamily="18" charset="0"/>
          </a:endParaRPr>
        </a:p>
      </dsp:txBody>
      <dsp:txXfrm>
        <a:off x="3046866" y="723493"/>
        <a:ext cx="1715848" cy="50947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B624C-4B1B-4A2A-ABA2-9DFB60A7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4678</Words>
  <Characters>26670</Characters>
  <Application>Microsoft Office Word</Application>
  <DocSecurity>0</DocSecurity>
  <Lines>222</Lines>
  <Paragraphs>62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personel_</dc:creator>
  <cp:lastModifiedBy>Murat AYDEMİR</cp:lastModifiedBy>
  <cp:revision>11</cp:revision>
  <dcterms:created xsi:type="dcterms:W3CDTF">2017-04-10T08:17:00Z</dcterms:created>
  <dcterms:modified xsi:type="dcterms:W3CDTF">2017-04-10T14:45:00Z</dcterms:modified>
</cp:coreProperties>
</file>